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A" w14:textId="77777777" w:rsidR="00842611" w:rsidRDefault="00842611" w:rsidP="004C50BD">
      <w:pPr>
        <w:pStyle w:val="Nagwek1"/>
        <w:rPr>
          <w:rFonts w:ascii="Arial Narrow" w:hAnsi="Arial Narrow" w:cs="Arial Narrow"/>
          <w:b/>
          <w:bCs/>
          <w:sz w:val="24"/>
          <w:szCs w:val="24"/>
        </w:rPr>
      </w:pPr>
    </w:p>
    <w:p w14:paraId="32055CEB" w14:textId="6E9A2982" w:rsidR="00842611" w:rsidRDefault="008E1C8D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>STEROWNI</w:t>
      </w:r>
      <w:r w:rsidR="002F626D">
        <w:rPr>
          <w:rFonts w:ascii="Arial Narrow" w:hAnsi="Arial Narrow" w:cs="Arial Narrow"/>
          <w:b/>
          <w:bCs/>
          <w:sz w:val="24"/>
          <w:szCs w:val="24"/>
        </w:rPr>
        <w:t>K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D34DCD">
        <w:rPr>
          <w:rFonts w:ascii="Arial Narrow" w:hAnsi="Arial Narrow" w:cs="Arial Narrow"/>
          <w:b/>
          <w:bCs/>
          <w:sz w:val="24"/>
          <w:szCs w:val="24"/>
        </w:rPr>
        <w:t>DL</w:t>
      </w:r>
      <w:r w:rsidR="005D1C5C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D34DCD">
        <w:rPr>
          <w:rFonts w:ascii="Arial Narrow" w:hAnsi="Arial Narrow" w:cs="Arial Narrow"/>
          <w:b/>
          <w:bCs/>
          <w:sz w:val="24"/>
          <w:szCs w:val="24"/>
        </w:rPr>
        <w:t xml:space="preserve">266M </w:t>
      </w:r>
      <w:r w:rsidR="00E01BE2">
        <w:rPr>
          <w:rFonts w:ascii="Arial Narrow" w:hAnsi="Arial Narrow" w:cs="Arial Narrow"/>
          <w:b/>
          <w:bCs/>
          <w:sz w:val="24"/>
          <w:szCs w:val="24"/>
        </w:rPr>
        <w:t xml:space="preserve">do </w:t>
      </w:r>
      <w:r w:rsidR="00862EA7">
        <w:rPr>
          <w:rFonts w:ascii="Arial Narrow" w:hAnsi="Arial Narrow" w:cs="Arial Narrow"/>
          <w:b/>
          <w:bCs/>
          <w:sz w:val="24"/>
          <w:szCs w:val="24"/>
        </w:rPr>
        <w:t>lamp ogrodzeniowych</w:t>
      </w:r>
      <w:r w:rsidR="00840933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0804D4">
        <w:rPr>
          <w:rFonts w:ascii="Arial Narrow" w:hAnsi="Arial Narrow" w:cs="Arial Narrow"/>
          <w:b/>
          <w:bCs/>
          <w:sz w:val="24"/>
          <w:szCs w:val="24"/>
        </w:rPr>
        <w:t>LED BLOCK X</w:t>
      </w:r>
      <w:r w:rsidR="002B2207">
        <w:rPr>
          <w:rFonts w:ascii="Arial Narrow" w:hAnsi="Arial Narrow" w:cs="Arial Narrow"/>
          <w:b/>
          <w:bCs/>
          <w:sz w:val="24"/>
          <w:szCs w:val="24"/>
        </w:rPr>
        <w:t>, LED BLOCK MEGA wersja</w:t>
      </w:r>
      <w:r w:rsidR="000804D4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MULTI</w:t>
      </w:r>
    </w:p>
    <w:p w14:paraId="32055CEC" w14:textId="56FC90C2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3940631F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Informacje ogólne o </w:t>
      </w:r>
      <w:r w:rsidR="00E01BE2">
        <w:rPr>
          <w:rFonts w:ascii="Arial Narrow" w:hAnsi="Arial Narrow" w:cs="Arial Narrow"/>
          <w:b/>
          <w:bCs/>
          <w:sz w:val="18"/>
          <w:szCs w:val="18"/>
        </w:rPr>
        <w:t>sterowniku 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E01BE2">
        <w:rPr>
          <w:rFonts w:ascii="Arial Narrow" w:hAnsi="Arial Narrow" w:cs="Arial Narrow"/>
          <w:b/>
          <w:bCs/>
          <w:sz w:val="18"/>
          <w:szCs w:val="18"/>
        </w:rPr>
        <w:t>266</w:t>
      </w:r>
    </w:p>
    <w:p w14:paraId="3CC6BBF1" w14:textId="5EE663D6" w:rsidR="000A7710" w:rsidRPr="000A7710" w:rsidRDefault="00E01BE2" w:rsidP="000A771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0A7710">
        <w:rPr>
          <w:rFonts w:ascii="Arial Narrow" w:hAnsi="Arial Narrow" w:cs="Arial Narrow"/>
          <w:sz w:val="18"/>
          <w:szCs w:val="18"/>
        </w:rPr>
        <w:t>Sterownik DL</w:t>
      </w:r>
      <w:r w:rsidR="005D1C5C">
        <w:rPr>
          <w:rFonts w:ascii="Arial Narrow" w:hAnsi="Arial Narrow" w:cs="Arial Narrow"/>
          <w:sz w:val="18"/>
          <w:szCs w:val="18"/>
        </w:rPr>
        <w:t xml:space="preserve"> </w:t>
      </w:r>
      <w:r w:rsidRPr="000A7710">
        <w:rPr>
          <w:rFonts w:ascii="Arial Narrow" w:hAnsi="Arial Narrow" w:cs="Arial Narrow"/>
          <w:sz w:val="18"/>
          <w:szCs w:val="18"/>
        </w:rPr>
        <w:t>266 jest dedykowany do zas</w:t>
      </w:r>
      <w:r w:rsidR="005A002A" w:rsidRPr="000A7710">
        <w:rPr>
          <w:rFonts w:ascii="Arial Narrow" w:hAnsi="Arial Narrow" w:cs="Arial Narrow"/>
          <w:sz w:val="18"/>
          <w:szCs w:val="18"/>
        </w:rPr>
        <w:t xml:space="preserve">ilania </w:t>
      </w:r>
      <w:r w:rsidR="001A2D3E" w:rsidRPr="000A7710">
        <w:rPr>
          <w:rFonts w:ascii="Arial Narrow" w:hAnsi="Arial Narrow" w:cs="Arial Narrow"/>
          <w:sz w:val="18"/>
          <w:szCs w:val="18"/>
        </w:rPr>
        <w:t xml:space="preserve">rodziny </w:t>
      </w:r>
      <w:r w:rsidR="005A002A" w:rsidRPr="000A7710">
        <w:rPr>
          <w:rFonts w:ascii="Arial Narrow" w:hAnsi="Arial Narrow" w:cs="Arial Narrow"/>
          <w:sz w:val="18"/>
          <w:szCs w:val="18"/>
        </w:rPr>
        <w:t>l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amp </w:t>
      </w:r>
      <w:r w:rsidR="005A002A" w:rsidRPr="000A7710">
        <w:rPr>
          <w:rFonts w:ascii="Arial Narrow" w:hAnsi="Arial Narrow" w:cs="Arial Narrow"/>
          <w:sz w:val="18"/>
          <w:szCs w:val="18"/>
        </w:rPr>
        <w:t>ogrodzeniow</w:t>
      </w:r>
      <w:r w:rsidR="001A2D3E" w:rsidRPr="000A7710">
        <w:rPr>
          <w:rFonts w:ascii="Arial Narrow" w:hAnsi="Arial Narrow" w:cs="Arial Narrow"/>
          <w:sz w:val="18"/>
          <w:szCs w:val="18"/>
        </w:rPr>
        <w:t>ych</w:t>
      </w:r>
      <w:r w:rsidR="005A002A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804D4" w:rsidRPr="000A7710">
        <w:rPr>
          <w:rFonts w:ascii="Arial Narrow" w:hAnsi="Arial Narrow" w:cs="Arial Narrow"/>
          <w:sz w:val="18"/>
          <w:szCs w:val="18"/>
        </w:rPr>
        <w:t>LED BLOCK X</w:t>
      </w:r>
      <w:r w:rsidR="002B2207">
        <w:rPr>
          <w:rFonts w:ascii="Arial Narrow" w:hAnsi="Arial Narrow" w:cs="Arial Narrow"/>
          <w:sz w:val="18"/>
          <w:szCs w:val="18"/>
        </w:rPr>
        <w:t>, LED BLOCK MEGA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1A2D3E" w:rsidRPr="000A7710">
        <w:rPr>
          <w:rFonts w:ascii="Arial Narrow" w:hAnsi="Arial Narrow" w:cs="Arial Narrow"/>
          <w:sz w:val="18"/>
          <w:szCs w:val="18"/>
        </w:rPr>
        <w:t>które są przeznaczone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do bloczków ogrodzeniowych firmy JONIEC.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804D4" w:rsidRPr="000A7710">
        <w:rPr>
          <w:rFonts w:ascii="Arial Narrow" w:hAnsi="Arial Narrow" w:cs="Arial Narrow"/>
          <w:sz w:val="18"/>
          <w:szCs w:val="18"/>
        </w:rPr>
        <w:t>Lamp</w:t>
      </w:r>
      <w:r w:rsidR="001A2D3E" w:rsidRPr="000A7710">
        <w:rPr>
          <w:rFonts w:ascii="Arial Narrow" w:hAnsi="Arial Narrow" w:cs="Arial Narrow"/>
          <w:sz w:val="18"/>
          <w:szCs w:val="18"/>
        </w:rPr>
        <w:t>y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LED BLOCK X</w:t>
      </w:r>
      <w:r w:rsidR="002B2207">
        <w:rPr>
          <w:rFonts w:ascii="Arial Narrow" w:hAnsi="Arial Narrow" w:cs="Arial Narrow"/>
          <w:sz w:val="18"/>
          <w:szCs w:val="18"/>
        </w:rPr>
        <w:t>, LED BLOCK MEGA</w:t>
      </w:r>
      <w:r w:rsidR="001A2D3E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są jedno lub dwufunkcyjnymi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oprawami uzupełniającymi ofertę firmy JONIEC, </w:t>
      </w:r>
      <w:r w:rsidR="000804D4" w:rsidRPr="000A7710">
        <w:rPr>
          <w:rFonts w:ascii="Arial Narrow" w:hAnsi="Arial Narrow" w:cs="Arial Narrow"/>
          <w:sz w:val="18"/>
          <w:szCs w:val="18"/>
        </w:rPr>
        <w:t>pełni</w:t>
      </w:r>
      <w:r w:rsidR="000A7710" w:rsidRPr="000A7710">
        <w:rPr>
          <w:rFonts w:ascii="Arial Narrow" w:hAnsi="Arial Narrow" w:cs="Arial Narrow"/>
          <w:sz w:val="18"/>
          <w:szCs w:val="18"/>
        </w:rPr>
        <w:t>ą one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funkcj</w:t>
      </w:r>
      <w:r w:rsidR="000A7710" w:rsidRPr="000A7710">
        <w:rPr>
          <w:rFonts w:ascii="Arial Narrow" w:hAnsi="Arial Narrow" w:cs="Arial Narrow"/>
          <w:sz w:val="18"/>
          <w:szCs w:val="18"/>
        </w:rPr>
        <w:t>ę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ostrzegawczą podczas pracy napędu bramy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A7710" w:rsidRPr="000A7710">
        <w:rPr>
          <w:rFonts w:ascii="Arial Narrow" w:hAnsi="Arial Narrow" w:cs="Arial Narrow"/>
          <w:sz w:val="18"/>
          <w:szCs w:val="18"/>
        </w:rPr>
        <w:t>lub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 podświetlenia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poprawiającego estetykę ogrodzenia. </w:t>
      </w:r>
    </w:p>
    <w:p w14:paraId="38664883" w14:textId="005DA756" w:rsidR="000A7710" w:rsidRPr="000A7710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 w:rsidRPr="000A7710">
        <w:rPr>
          <w:rFonts w:ascii="Arial Narrow" w:hAnsi="Arial Narrow" w:cs="Arial Narrow"/>
          <w:sz w:val="18"/>
          <w:szCs w:val="18"/>
        </w:rPr>
        <w:t>Lampy LED BLOCK X</w:t>
      </w:r>
      <w:r w:rsidR="002B2207">
        <w:rPr>
          <w:rFonts w:ascii="Arial Narrow" w:hAnsi="Arial Narrow" w:cs="Arial Narrow"/>
          <w:sz w:val="18"/>
          <w:szCs w:val="18"/>
        </w:rPr>
        <w:t xml:space="preserve"> ,LED BLOCK MEGA</w:t>
      </w:r>
      <w:r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dzielą się na 3 typy: </w:t>
      </w:r>
    </w:p>
    <w:p w14:paraId="48300C56" w14:textId="32217115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FLASH - ostrzegawcza podczas pracy napędu bramy,</w:t>
      </w:r>
    </w:p>
    <w:p w14:paraId="69A3FF19" w14:textId="43310543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LIGHT – podświetlające ogrodzenie z 2-stopniową regulacją natężenia </w:t>
      </w:r>
      <w:r w:rsidR="00D376C3">
        <w:rPr>
          <w:rFonts w:ascii="Arial Narrow" w:hAnsi="Arial Narrow" w:cs="Arial Narrow"/>
          <w:sz w:val="18"/>
          <w:szCs w:val="18"/>
        </w:rPr>
        <w:t>światłą</w:t>
      </w:r>
    </w:p>
    <w:p w14:paraId="5FDC2E7F" w14:textId="126AF0D8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MULTI – łączącą obydwie funkcje  – podświe</w:t>
      </w:r>
      <w:r w:rsidR="00B85983">
        <w:rPr>
          <w:rFonts w:ascii="Arial Narrow" w:hAnsi="Arial Narrow" w:cs="Arial Narrow"/>
          <w:sz w:val="18"/>
          <w:szCs w:val="18"/>
        </w:rPr>
        <w:t xml:space="preserve">tlenia i ostrzegawczą </w:t>
      </w:r>
      <w:r>
        <w:rPr>
          <w:rFonts w:ascii="Arial Narrow" w:hAnsi="Arial Narrow" w:cs="Arial Narrow"/>
          <w:sz w:val="18"/>
          <w:szCs w:val="18"/>
        </w:rPr>
        <w:t xml:space="preserve">podczas pracy </w:t>
      </w:r>
      <w:r w:rsidR="00B85983">
        <w:rPr>
          <w:rFonts w:ascii="Arial Narrow" w:hAnsi="Arial Narrow" w:cs="Arial Narrow"/>
          <w:sz w:val="18"/>
          <w:szCs w:val="18"/>
        </w:rPr>
        <w:t xml:space="preserve">napędu </w:t>
      </w:r>
      <w:r>
        <w:rPr>
          <w:rFonts w:ascii="Arial Narrow" w:hAnsi="Arial Narrow" w:cs="Arial Narrow"/>
          <w:sz w:val="18"/>
          <w:szCs w:val="18"/>
        </w:rPr>
        <w:t>bramy</w:t>
      </w:r>
    </w:p>
    <w:p w14:paraId="43BC117D" w14:textId="3E9516B6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</w:p>
    <w:p w14:paraId="77BFCEB1" w14:textId="0BF33F1A" w:rsidR="00A44D34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Sterowniki DL266</w:t>
      </w:r>
      <w:r w:rsidR="00A44D34">
        <w:rPr>
          <w:rFonts w:ascii="Arial Narrow" w:hAnsi="Arial Narrow" w:cs="Arial Narrow"/>
          <w:sz w:val="18"/>
          <w:szCs w:val="18"/>
        </w:rPr>
        <w:t xml:space="preserve"> również występują w trzech wersjach. W celu optymalizacji </w:t>
      </w:r>
      <w:r w:rsidR="006119BB">
        <w:rPr>
          <w:rFonts w:ascii="Arial Narrow" w:hAnsi="Arial Narrow" w:cs="Arial Narrow"/>
          <w:sz w:val="18"/>
          <w:szCs w:val="18"/>
        </w:rPr>
        <w:t>k</w:t>
      </w:r>
      <w:r w:rsidR="00A44D34">
        <w:rPr>
          <w:rFonts w:ascii="Arial Narrow" w:hAnsi="Arial Narrow" w:cs="Arial Narrow"/>
          <w:sz w:val="18"/>
          <w:szCs w:val="18"/>
        </w:rPr>
        <w:t xml:space="preserve">ażda wersja sterownika jest dopasowana do typu </w:t>
      </w:r>
      <w:r w:rsidR="0083320E">
        <w:rPr>
          <w:rFonts w:ascii="Arial Narrow" w:hAnsi="Arial Narrow" w:cs="Arial Narrow"/>
          <w:sz w:val="18"/>
          <w:szCs w:val="18"/>
        </w:rPr>
        <w:t>lampy</w:t>
      </w:r>
      <w:r w:rsidR="00A44D34">
        <w:rPr>
          <w:rFonts w:ascii="Arial Narrow" w:hAnsi="Arial Narrow" w:cs="Arial Narrow"/>
          <w:sz w:val="18"/>
          <w:szCs w:val="18"/>
        </w:rPr>
        <w:t xml:space="preserve">, obsługując </w:t>
      </w:r>
      <w:r w:rsidR="005E7A07">
        <w:rPr>
          <w:rFonts w:ascii="Arial Narrow" w:hAnsi="Arial Narrow" w:cs="Arial Narrow"/>
          <w:sz w:val="18"/>
          <w:szCs w:val="18"/>
        </w:rPr>
        <w:t xml:space="preserve">jej </w:t>
      </w:r>
      <w:r w:rsidR="00A44D34">
        <w:rPr>
          <w:rFonts w:ascii="Arial Narrow" w:hAnsi="Arial Narrow" w:cs="Arial Narrow"/>
          <w:sz w:val="18"/>
          <w:szCs w:val="18"/>
        </w:rPr>
        <w:t>wszystkie funkcje</w:t>
      </w:r>
      <w:r w:rsidR="006119BB">
        <w:rPr>
          <w:rFonts w:ascii="Arial Narrow" w:hAnsi="Arial Narrow" w:cs="Arial Narrow"/>
          <w:sz w:val="18"/>
          <w:szCs w:val="18"/>
        </w:rPr>
        <w:t>. Ostatnia litera typu sterownika odpowiada typ lampy do której jest przeznaczon</w:t>
      </w:r>
      <w:r w:rsidR="00D01F6B">
        <w:rPr>
          <w:rFonts w:ascii="Arial Narrow" w:hAnsi="Arial Narrow" w:cs="Arial Narrow"/>
          <w:sz w:val="18"/>
          <w:szCs w:val="18"/>
        </w:rPr>
        <w:t>y</w:t>
      </w:r>
      <w:r w:rsidR="006119BB">
        <w:rPr>
          <w:rFonts w:ascii="Arial Narrow" w:hAnsi="Arial Narrow" w:cs="Arial Narrow"/>
          <w:sz w:val="18"/>
          <w:szCs w:val="18"/>
        </w:rPr>
        <w:t xml:space="preserve"> tj.:</w:t>
      </w:r>
    </w:p>
    <w:p w14:paraId="5185594A" w14:textId="089D8ED4" w:rsidR="006119BB" w:rsidRPr="006119BB" w:rsidRDefault="006119BB" w:rsidP="006119BB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266F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 </w:t>
      </w:r>
      <w:r w:rsidR="002B2207">
        <w:rPr>
          <w:rFonts w:ascii="Arial Narrow" w:hAnsi="Arial Narrow" w:cs="Arial Narrow"/>
          <w:sz w:val="18"/>
          <w:szCs w:val="18"/>
        </w:rPr>
        <w:t xml:space="preserve">, LED BLOCK MEGA </w:t>
      </w:r>
      <w:r w:rsidRPr="006119BB">
        <w:rPr>
          <w:rFonts w:ascii="Arial Narrow" w:hAnsi="Arial Narrow" w:cs="Arial Narrow"/>
          <w:sz w:val="18"/>
          <w:szCs w:val="18"/>
        </w:rPr>
        <w:t>wersja FLASH</w:t>
      </w:r>
    </w:p>
    <w:p w14:paraId="44731654" w14:textId="3AC2E6DB" w:rsidR="006119BB" w:rsidRPr="006119BB" w:rsidRDefault="006119BB" w:rsidP="006119BB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266L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</w:t>
      </w:r>
      <w:r w:rsidR="002B2207">
        <w:rPr>
          <w:rFonts w:ascii="Arial Narrow" w:hAnsi="Arial Narrow" w:cs="Arial Narrow"/>
          <w:sz w:val="18"/>
          <w:szCs w:val="18"/>
        </w:rPr>
        <w:t xml:space="preserve"> , LED BLOCK MEGA</w:t>
      </w:r>
      <w:r w:rsidRPr="006119BB">
        <w:rPr>
          <w:rFonts w:ascii="Arial Narrow" w:hAnsi="Arial Narrow" w:cs="Arial Narrow"/>
          <w:sz w:val="18"/>
          <w:szCs w:val="18"/>
        </w:rPr>
        <w:t xml:space="preserve"> wersja LIGHT</w:t>
      </w:r>
    </w:p>
    <w:p w14:paraId="2ABA370D" w14:textId="27B01056" w:rsidR="006119BB" w:rsidRPr="00373FCD" w:rsidRDefault="006119BB" w:rsidP="00373FCD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266M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</w:t>
      </w:r>
      <w:r w:rsidR="002B2207">
        <w:rPr>
          <w:rFonts w:ascii="Arial Narrow" w:hAnsi="Arial Narrow" w:cs="Arial Narrow"/>
          <w:sz w:val="18"/>
          <w:szCs w:val="18"/>
        </w:rPr>
        <w:t xml:space="preserve"> , LED BLOCK MEGA</w:t>
      </w:r>
      <w:r w:rsidRPr="006119BB">
        <w:rPr>
          <w:rFonts w:ascii="Arial Narrow" w:hAnsi="Arial Narrow" w:cs="Arial Narrow"/>
          <w:sz w:val="18"/>
          <w:szCs w:val="18"/>
        </w:rPr>
        <w:t xml:space="preserve"> wersja MULTI</w:t>
      </w: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3" w14:textId="4F72687C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Parametry techniczne </w:t>
      </w:r>
      <w:r w:rsidR="008313F6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8313F6" w:rsidRPr="008313F6">
        <w:rPr>
          <w:rFonts w:ascii="Arial Narrow" w:hAnsi="Arial Narrow" w:cs="Arial Narrow"/>
          <w:b/>
          <w:bCs/>
          <w:sz w:val="18"/>
          <w:szCs w:val="18"/>
        </w:rPr>
        <w:t>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8313F6" w:rsidRPr="008313F6">
        <w:rPr>
          <w:rFonts w:ascii="Arial Narrow" w:hAnsi="Arial Narrow" w:cs="Arial Narrow"/>
          <w:b/>
          <w:bCs/>
          <w:sz w:val="18"/>
          <w:szCs w:val="18"/>
        </w:rPr>
        <w:t>266M</w:t>
      </w:r>
    </w:p>
    <w:tbl>
      <w:tblPr>
        <w:tblW w:w="7326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3402"/>
      </w:tblGrid>
      <w:tr w:rsidR="00842611" w14:paraId="32055CF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 w:rsidP="00D01F6B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86865" w14:textId="49BF6AD6" w:rsidR="007337F1" w:rsidRDefault="007337F1" w:rsidP="0087618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7337F1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STEROWNIK DL</w:t>
            </w:r>
            <w:r w:rsidR="005D1C5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7337F1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266M</w:t>
            </w:r>
          </w:p>
          <w:p w14:paraId="32055CF6" w14:textId="79C248AE" w:rsidR="00842611" w:rsidRPr="00876187" w:rsidRDefault="00876187">
            <w:pPr>
              <w:pStyle w:val="PreformattedTextus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- </w:t>
            </w:r>
            <w:r w:rsidR="00066BC8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dedykowany </w:t>
            </w:r>
            <w:r w:rsidR="007337F1"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>do lamp</w:t>
            </w: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 LED BLOCK</w:t>
            </w:r>
            <w:r w:rsidR="002715E3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 X, MEGA</w:t>
            </w: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 MULTI</w:t>
            </w:r>
          </w:p>
        </w:tc>
      </w:tr>
      <w:tr w:rsidR="002F10BE" w14:paraId="3ABE381C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FC46" w14:textId="69A15225" w:rsidR="002F10BE" w:rsidRPr="00024EC6" w:rsidRDefault="002F10BE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</w:t>
            </w:r>
            <w:r w:rsidR="0004567F" w:rsidRPr="00024EC6">
              <w:rPr>
                <w:rFonts w:ascii="Arial Narrow" w:hAnsi="Arial Narrow" w:cs="Arial Narrow"/>
                <w:sz w:val="18"/>
                <w:szCs w:val="18"/>
              </w:rPr>
              <w:t xml:space="preserve"> 230V na podświetlenie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DE7B1" w14:textId="0E287AA0" w:rsidR="002F10BE" w:rsidRPr="00024EC6" w:rsidRDefault="0004567F" w:rsidP="0087618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</w:tr>
      <w:tr w:rsidR="0004567F" w14:paraId="70D29DC3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D74B" w14:textId="5A4D07BB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 230V na lampę ostrzegawczą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54A5C" w14:textId="77777777" w:rsidR="0004567F" w:rsidRPr="00024EC6" w:rsidRDefault="0004567F" w:rsidP="0052259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</w:tr>
      <w:tr w:rsidR="0004567F" w:rsidRPr="007337F1" w14:paraId="5ABF3E11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8936" w14:textId="6CD93C17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 12-24V DC na podświetlenie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9A080" w14:textId="66B165ED" w:rsidR="0004567F" w:rsidRPr="00024EC6" w:rsidRDefault="0004567F" w:rsidP="0052259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</w:tr>
      <w:tr w:rsidR="0004567F" w14:paraId="3DC922C9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1107" w14:textId="0A74E091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 12-24V DC na lampę ostrzegawczą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A0407" w14:textId="0C140879" w:rsidR="0004567F" w:rsidRPr="00024EC6" w:rsidRDefault="0004567F" w:rsidP="0004567F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</w:tr>
      <w:tr w:rsidR="001F6AD2" w14:paraId="31CEAAE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3577" w14:textId="7B10FC4B" w:rsidR="001F6AD2" w:rsidRPr="00024EC6" w:rsidRDefault="001F6AD2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 xml:space="preserve">Napięcie wyjściowe 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do zasilania la</w:t>
            </w:r>
            <w:r w:rsidR="00B135AA">
              <w:rPr>
                <w:rFonts w:ascii="Arial Narrow" w:hAnsi="Arial Narrow" w:cs="Arial Narrow"/>
                <w:sz w:val="18"/>
                <w:szCs w:val="18"/>
              </w:rPr>
              <w:t>mpy: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DF578" w14:textId="234F0D88" w:rsidR="001F6AD2" w:rsidRPr="00024EC6" w:rsidRDefault="00B135AA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2x 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1F6AD2" w14:paraId="32055CFB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333D3222" w:rsidR="001F6AD2" w:rsidRPr="00024EC6" w:rsidRDefault="006429DD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Maksymalna m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oc </w:t>
            </w:r>
            <w:r w:rsidRPr="00024EC6">
              <w:rPr>
                <w:rFonts w:ascii="Arial Narrow" w:hAnsi="Arial Narrow" w:cs="Arial Narrow"/>
                <w:sz w:val="18"/>
                <w:szCs w:val="18"/>
              </w:rPr>
              <w:t>sterownika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 [P]</w:t>
            </w:r>
            <w:r w:rsidR="00024EC6" w:rsidRPr="00024EC6">
              <w:rPr>
                <w:rFonts w:ascii="Arial Narrow" w:hAnsi="Arial Narrow" w:cs="Arial Narrow"/>
                <w:sz w:val="18"/>
                <w:szCs w:val="18"/>
              </w:rPr>
              <w:t xml:space="preserve"> na każdym z wyjść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A" w14:textId="327982E7" w:rsidR="001F6AD2" w:rsidRPr="00024EC6" w:rsidRDefault="006429DD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 W</w:t>
            </w:r>
          </w:p>
        </w:tc>
      </w:tr>
      <w:tr w:rsidR="001F6AD2" w14:paraId="32055D01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F" w14:textId="2A5084D8" w:rsidR="001F6AD2" w:rsidRPr="00024EC6" w:rsidRDefault="001F6AD2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Częstotliwość migania</w:t>
            </w:r>
            <w:r w:rsidR="00BF10BA">
              <w:rPr>
                <w:rFonts w:ascii="Arial Narrow" w:hAnsi="Arial Narrow" w:cs="Arial Narrow"/>
                <w:sz w:val="18"/>
                <w:szCs w:val="18"/>
              </w:rPr>
              <w:t xml:space="preserve"> światła ostrzegawczego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0" w14:textId="35D732A7" w:rsidR="001F6AD2" w:rsidRPr="00024EC6" w:rsidRDefault="001F6AD2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 xml:space="preserve">0,4 – 3 </w:t>
            </w:r>
            <w:proofErr w:type="spellStart"/>
            <w:r w:rsidRPr="00024EC6">
              <w:rPr>
                <w:rFonts w:ascii="Arial Narrow" w:hAnsi="Arial Narrow" w:cs="Arial Narrow"/>
                <w:sz w:val="18"/>
                <w:szCs w:val="18"/>
              </w:rPr>
              <w:t>Hz</w:t>
            </w:r>
            <w:proofErr w:type="spellEnd"/>
          </w:p>
        </w:tc>
      </w:tr>
      <w:tr w:rsidR="00B135AA" w14:paraId="32055D04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64E338B6" w:rsidR="00B135AA" w:rsidRPr="00024EC6" w:rsidRDefault="003D73A4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Regulacja mocy świecenia</w:t>
            </w:r>
            <w:r w:rsidR="00BF10B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8C20F9">
              <w:rPr>
                <w:rFonts w:ascii="Arial Narrow" w:hAnsi="Arial Narrow" w:cs="Arial Narrow"/>
                <w:sz w:val="18"/>
                <w:szCs w:val="18"/>
              </w:rPr>
              <w:t>podświetlenia</w:t>
            </w:r>
            <w:r w:rsidR="00B135AA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405E1B48" w:rsidR="00B135AA" w:rsidRPr="00024EC6" w:rsidRDefault="00436CCF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 (</w:t>
            </w:r>
            <w:r w:rsidR="003D73A4">
              <w:rPr>
                <w:rFonts w:ascii="Arial Narrow" w:hAnsi="Arial Narrow" w:cs="Arial Narrow"/>
                <w:sz w:val="18"/>
                <w:szCs w:val="18"/>
              </w:rPr>
              <w:t>100%</w:t>
            </w:r>
            <w:r w:rsidR="00B75EF3">
              <w:rPr>
                <w:rFonts w:ascii="Arial Narrow" w:hAnsi="Arial Narrow" w:cs="Arial Narrow"/>
                <w:sz w:val="18"/>
                <w:szCs w:val="18"/>
              </w:rPr>
              <w:t xml:space="preserve"> lub</w:t>
            </w:r>
            <w:r w:rsidR="003D73A4">
              <w:rPr>
                <w:rFonts w:ascii="Arial Narrow" w:hAnsi="Arial Narrow" w:cs="Arial Narrow"/>
                <w:sz w:val="18"/>
                <w:szCs w:val="18"/>
              </w:rPr>
              <w:t xml:space="preserve"> 40%</w:t>
            </w:r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</w:tr>
      <w:tr w:rsidR="00B135AA" w14:paraId="32055D0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301BBC1B" w:rsidR="00B135AA" w:rsidRPr="00024EC6" w:rsidRDefault="00B135AA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52738413" w:rsidR="00B135AA" w:rsidRPr="00024EC6" w:rsidRDefault="00B135AA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B135AA" w14:paraId="32055D0A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4D5D59AE" w:rsidR="00B135AA" w:rsidRPr="00024EC6" w:rsidRDefault="00B135AA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9" w14:textId="114653BC" w:rsidR="00B135AA" w:rsidRPr="00024EC6" w:rsidRDefault="00B135AA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B135AA" w14:paraId="32055D0E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5D44257C" w:rsidR="00B135AA" w:rsidRPr="00024EC6" w:rsidRDefault="00C36CA0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 xml:space="preserve">Wymiary </w:t>
            </w:r>
            <w:r>
              <w:rPr>
                <w:rFonts w:ascii="Arial Narrow" w:hAnsi="Arial Narrow" w:cs="Arial Narrow"/>
                <w:sz w:val="18"/>
                <w:szCs w:val="18"/>
              </w:rPr>
              <w:t>sterownika</w:t>
            </w:r>
            <w:r w:rsidRP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D" w14:textId="64161E96" w:rsidR="00B135AA" w:rsidRPr="00024EC6" w:rsidRDefault="009126BF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  <w:r w:rsidR="00C34FCC">
              <w:rPr>
                <w:rFonts w:ascii="Arial Narrow" w:hAnsi="Arial Narrow" w:cs="Arial Narrow"/>
                <w:sz w:val="18"/>
                <w:szCs w:val="18"/>
              </w:rPr>
              <w:t>9x</w:t>
            </w:r>
            <w:r w:rsidR="00C36CA0">
              <w:rPr>
                <w:rFonts w:ascii="Arial Narrow" w:hAnsi="Arial Narrow" w:cs="Arial Narrow"/>
                <w:sz w:val="18"/>
                <w:szCs w:val="18"/>
              </w:rPr>
              <w:t>88x56 mm</w:t>
            </w:r>
          </w:p>
        </w:tc>
      </w:tr>
    </w:tbl>
    <w:p w14:paraId="2E2956D3" w14:textId="6E2A0AAF" w:rsidR="007337F1" w:rsidRDefault="007337F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302750A7" w14:textId="17B83532" w:rsidR="007337F1" w:rsidRDefault="007337F1" w:rsidP="008313F6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Sterownik </w:t>
      </w:r>
      <w:r w:rsidR="00BC62A1" w:rsidRPr="000A7710">
        <w:rPr>
          <w:rFonts w:ascii="Arial Narrow" w:hAnsi="Arial Narrow" w:cs="Arial Narrow"/>
          <w:sz w:val="18"/>
          <w:szCs w:val="18"/>
        </w:rPr>
        <w:t>DL</w:t>
      </w:r>
      <w:r w:rsidR="005D1C5C">
        <w:rPr>
          <w:rFonts w:ascii="Arial Narrow" w:hAnsi="Arial Narrow" w:cs="Arial Narrow"/>
          <w:sz w:val="18"/>
          <w:szCs w:val="18"/>
        </w:rPr>
        <w:t xml:space="preserve"> </w:t>
      </w:r>
      <w:r w:rsidR="00BC62A1" w:rsidRPr="000A7710">
        <w:rPr>
          <w:rFonts w:ascii="Arial Narrow" w:hAnsi="Arial Narrow" w:cs="Arial Narrow"/>
          <w:sz w:val="18"/>
          <w:szCs w:val="18"/>
        </w:rPr>
        <w:t>266</w:t>
      </w:r>
      <w:r w:rsidR="00BC62A1">
        <w:rPr>
          <w:rFonts w:ascii="Arial Narrow" w:hAnsi="Arial Narrow" w:cs="Arial Narrow"/>
          <w:sz w:val="18"/>
          <w:szCs w:val="18"/>
        </w:rPr>
        <w:t>M</w:t>
      </w:r>
      <w:r w:rsidR="00BC62A1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9C40CC">
        <w:rPr>
          <w:rFonts w:ascii="Arial Narrow" w:hAnsi="Arial Narrow" w:cs="Arial Narrow"/>
          <w:sz w:val="18"/>
          <w:szCs w:val="18"/>
        </w:rPr>
        <w:t xml:space="preserve">jest </w:t>
      </w:r>
      <w:r w:rsidR="00BC62A1">
        <w:rPr>
          <w:rFonts w:ascii="Arial Narrow" w:hAnsi="Arial Narrow" w:cs="Arial Narrow"/>
          <w:sz w:val="18"/>
          <w:szCs w:val="18"/>
        </w:rPr>
        <w:t xml:space="preserve">urządzeniem elektrycznym </w:t>
      </w:r>
      <w:r w:rsidR="005D76B4">
        <w:rPr>
          <w:rFonts w:ascii="Arial Narrow" w:hAnsi="Arial Narrow" w:cs="Arial Narrow"/>
          <w:sz w:val="18"/>
          <w:szCs w:val="18"/>
        </w:rPr>
        <w:t xml:space="preserve">umożliwiającym współpracę lampy </w:t>
      </w:r>
      <w:r w:rsidR="005D76B4" w:rsidRPr="005D76B4">
        <w:rPr>
          <w:rFonts w:ascii="Arial Narrow" w:hAnsi="Arial Narrow" w:cs="Arial Narrow"/>
          <w:sz w:val="18"/>
          <w:szCs w:val="18"/>
        </w:rPr>
        <w:t>LED BLOCK X MULTI</w:t>
      </w:r>
      <w:r w:rsidR="002B2207">
        <w:rPr>
          <w:rFonts w:ascii="Arial Narrow" w:hAnsi="Arial Narrow" w:cs="Arial Narrow"/>
          <w:sz w:val="18"/>
          <w:szCs w:val="18"/>
        </w:rPr>
        <w:t xml:space="preserve"> , LED BLOCK MEGA MULTI</w:t>
      </w:r>
      <w:r w:rsidR="005D76B4">
        <w:rPr>
          <w:rFonts w:ascii="Arial Narrow" w:hAnsi="Arial Narrow" w:cs="Arial Narrow"/>
          <w:sz w:val="18"/>
          <w:szCs w:val="18"/>
        </w:rPr>
        <w:t xml:space="preserve"> z napędem bramowym oraz </w:t>
      </w:r>
      <w:r w:rsidR="00495856">
        <w:rPr>
          <w:rFonts w:ascii="Arial Narrow" w:hAnsi="Arial Narrow" w:cs="Arial Narrow"/>
          <w:sz w:val="18"/>
          <w:szCs w:val="18"/>
        </w:rPr>
        <w:t xml:space="preserve">przydomową instalacją </w:t>
      </w:r>
      <w:r w:rsidR="00DF387C">
        <w:rPr>
          <w:rFonts w:ascii="Arial Narrow" w:hAnsi="Arial Narrow" w:cs="Arial Narrow"/>
          <w:sz w:val="18"/>
          <w:szCs w:val="18"/>
        </w:rPr>
        <w:t>oświetlenia zewnętrznego. Układ</w:t>
      </w:r>
      <w:r w:rsidR="00A125EC">
        <w:rPr>
          <w:rFonts w:ascii="Arial Narrow" w:hAnsi="Arial Narrow" w:cs="Arial Narrow"/>
          <w:sz w:val="18"/>
          <w:szCs w:val="18"/>
        </w:rPr>
        <w:t xml:space="preserve"> sterownika został zoptymalizowany </w:t>
      </w:r>
      <w:r w:rsidR="00B0769E">
        <w:rPr>
          <w:rFonts w:ascii="Arial Narrow" w:hAnsi="Arial Narrow" w:cs="Arial Narrow"/>
          <w:sz w:val="18"/>
          <w:szCs w:val="18"/>
        </w:rPr>
        <w:t>pod kątem</w:t>
      </w:r>
      <w:r w:rsidR="00C84325">
        <w:rPr>
          <w:rFonts w:ascii="Arial Narrow" w:hAnsi="Arial Narrow" w:cs="Arial Narrow"/>
          <w:sz w:val="18"/>
          <w:szCs w:val="18"/>
        </w:rPr>
        <w:t xml:space="preserve"> </w:t>
      </w:r>
      <w:r w:rsidR="00B0769E">
        <w:rPr>
          <w:rFonts w:ascii="Arial Narrow" w:hAnsi="Arial Narrow" w:cs="Arial Narrow"/>
          <w:sz w:val="18"/>
          <w:szCs w:val="18"/>
        </w:rPr>
        <w:t>tego</w:t>
      </w:r>
      <w:r w:rsidR="00C84325">
        <w:rPr>
          <w:rFonts w:ascii="Arial Narrow" w:hAnsi="Arial Narrow" w:cs="Arial Narrow"/>
          <w:sz w:val="18"/>
          <w:szCs w:val="18"/>
        </w:rPr>
        <w:t xml:space="preserve"> modelu lampy i potrafi wykorzystać jej wszystkie funkcje</w:t>
      </w:r>
      <w:r w:rsidR="00B0769E">
        <w:rPr>
          <w:rFonts w:ascii="Arial Narrow" w:hAnsi="Arial Narrow" w:cs="Arial Narrow"/>
          <w:sz w:val="18"/>
          <w:szCs w:val="18"/>
        </w:rPr>
        <w:t>.</w:t>
      </w:r>
    </w:p>
    <w:p w14:paraId="7E3E11A5" w14:textId="5B8D1458" w:rsidR="007337F1" w:rsidRDefault="007337F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50957943" w14:textId="383AF69D" w:rsidR="00A31C8B" w:rsidRDefault="00A31C8B" w:rsidP="00A31C8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Schemat i rozmieszczenie </w:t>
      </w:r>
      <w:r w:rsidR="002B2207">
        <w:rPr>
          <w:rFonts w:ascii="Arial Narrow" w:hAnsi="Arial Narrow" w:cs="Arial Narrow"/>
          <w:b/>
          <w:bCs/>
          <w:sz w:val="18"/>
          <w:szCs w:val="18"/>
        </w:rPr>
        <w:t>wejść/wyjść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na  płycie sterownika </w:t>
      </w:r>
      <w:r w:rsidRPr="008313F6">
        <w:rPr>
          <w:rFonts w:ascii="Arial Narrow" w:hAnsi="Arial Narrow" w:cs="Arial Narrow"/>
          <w:b/>
          <w:bCs/>
          <w:sz w:val="18"/>
          <w:szCs w:val="18"/>
        </w:rPr>
        <w:t>D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8313F6">
        <w:rPr>
          <w:rFonts w:ascii="Arial Narrow" w:hAnsi="Arial Narrow" w:cs="Arial Narrow"/>
          <w:b/>
          <w:bCs/>
          <w:sz w:val="18"/>
          <w:szCs w:val="18"/>
        </w:rPr>
        <w:t>L266M</w:t>
      </w:r>
    </w:p>
    <w:p w14:paraId="24C6DC97" w14:textId="7E1A5A7A" w:rsidR="00A31C8B" w:rsidRDefault="00A31C8B" w:rsidP="00A31C8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53FCF9A4" w14:textId="4D685745" w:rsidR="00A31C8B" w:rsidRP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855FD" wp14:editId="0F6CE659">
            <wp:simplePos x="0" y="0"/>
            <wp:positionH relativeFrom="column">
              <wp:posOffset>-340</wp:posOffset>
            </wp:positionH>
            <wp:positionV relativeFrom="paragraph">
              <wp:posOffset>-1729</wp:posOffset>
            </wp:positionV>
            <wp:extent cx="2833735" cy="1772963"/>
            <wp:effectExtent l="0" t="0" r="5080" b="0"/>
            <wp:wrapSquare wrapText="bothSides"/>
            <wp:docPr id="177476844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35" cy="17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C8B">
        <w:rPr>
          <w:rFonts w:ascii="Arial Narrow" w:hAnsi="Arial Narrow" w:cs="Arial Narrow"/>
          <w:sz w:val="18"/>
          <w:szCs w:val="18"/>
        </w:rPr>
        <w:t>Oznaczenia elementów na płycie:</w:t>
      </w:r>
    </w:p>
    <w:p w14:paraId="2B01F54D" w14:textId="72739726" w:rsidR="00A31C8B" w:rsidRP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1.</w:t>
      </w:r>
      <w:r w:rsidRPr="00A31C8B">
        <w:rPr>
          <w:rFonts w:ascii="Arial Narrow" w:hAnsi="Arial Narrow" w:cs="Arial Narrow"/>
          <w:sz w:val="18"/>
          <w:szCs w:val="18"/>
        </w:rPr>
        <w:tab/>
        <w:t>W</w:t>
      </w:r>
      <w:r>
        <w:rPr>
          <w:rFonts w:ascii="Arial Narrow" w:hAnsi="Arial Narrow" w:cs="Arial Narrow"/>
          <w:sz w:val="18"/>
          <w:szCs w:val="18"/>
        </w:rPr>
        <w:t>y</w:t>
      </w:r>
      <w:r w:rsidRPr="00A31C8B">
        <w:rPr>
          <w:rFonts w:ascii="Arial Narrow" w:hAnsi="Arial Narrow" w:cs="Arial Narrow"/>
          <w:sz w:val="18"/>
          <w:szCs w:val="18"/>
        </w:rPr>
        <w:t xml:space="preserve">jście 12V DC </w:t>
      </w:r>
      <w:r>
        <w:rPr>
          <w:rFonts w:ascii="Arial Narrow" w:hAnsi="Arial Narrow" w:cs="Arial Narrow"/>
          <w:sz w:val="18"/>
          <w:szCs w:val="18"/>
        </w:rPr>
        <w:t>do</w:t>
      </w:r>
      <w:r w:rsidRPr="00A31C8B">
        <w:rPr>
          <w:rFonts w:ascii="Arial Narrow" w:hAnsi="Arial Narrow" w:cs="Arial Narrow"/>
          <w:sz w:val="18"/>
          <w:szCs w:val="18"/>
        </w:rPr>
        <w:t xml:space="preserve"> lampy ostrzegawczej</w:t>
      </w:r>
      <w:r w:rsidR="00504C84">
        <w:rPr>
          <w:rFonts w:ascii="Arial Narrow" w:hAnsi="Arial Narrow" w:cs="Arial Narrow"/>
          <w:sz w:val="18"/>
          <w:szCs w:val="18"/>
        </w:rPr>
        <w:t>,</w:t>
      </w:r>
    </w:p>
    <w:p w14:paraId="052C53F5" w14:textId="044B19DD" w:rsidR="00A31C8B" w:rsidRP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2.</w:t>
      </w:r>
      <w:r w:rsidRPr="00A31C8B">
        <w:rPr>
          <w:rFonts w:ascii="Arial Narrow" w:hAnsi="Arial Narrow" w:cs="Arial Narrow"/>
          <w:sz w:val="18"/>
          <w:szCs w:val="18"/>
        </w:rPr>
        <w:tab/>
        <w:t>W</w:t>
      </w:r>
      <w:r>
        <w:rPr>
          <w:rFonts w:ascii="Arial Narrow" w:hAnsi="Arial Narrow" w:cs="Arial Narrow"/>
          <w:sz w:val="18"/>
          <w:szCs w:val="18"/>
        </w:rPr>
        <w:t>y</w:t>
      </w:r>
      <w:r w:rsidRPr="00A31C8B">
        <w:rPr>
          <w:rFonts w:ascii="Arial Narrow" w:hAnsi="Arial Narrow" w:cs="Arial Narrow"/>
          <w:sz w:val="18"/>
          <w:szCs w:val="18"/>
        </w:rPr>
        <w:t xml:space="preserve">jście 12V DC </w:t>
      </w:r>
      <w:r>
        <w:rPr>
          <w:rFonts w:ascii="Arial Narrow" w:hAnsi="Arial Narrow" w:cs="Arial Narrow"/>
          <w:sz w:val="18"/>
          <w:szCs w:val="18"/>
        </w:rPr>
        <w:t>do</w:t>
      </w:r>
      <w:r w:rsidRPr="00A31C8B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podświetlenia</w:t>
      </w:r>
      <w:r w:rsidR="00504C84">
        <w:rPr>
          <w:rFonts w:ascii="Arial Narrow" w:hAnsi="Arial Narrow" w:cs="Arial Narrow"/>
          <w:sz w:val="18"/>
          <w:szCs w:val="18"/>
        </w:rPr>
        <w:t>,</w:t>
      </w:r>
    </w:p>
    <w:p w14:paraId="382E7346" w14:textId="3277EA4D" w:rsid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3.</w:t>
      </w:r>
      <w:r w:rsidRPr="00A31C8B">
        <w:rPr>
          <w:rFonts w:ascii="Arial Narrow" w:hAnsi="Arial Narrow" w:cs="Arial Narrow"/>
          <w:sz w:val="18"/>
          <w:szCs w:val="18"/>
        </w:rPr>
        <w:tab/>
        <w:t xml:space="preserve">Wejście </w:t>
      </w:r>
      <w:r>
        <w:rPr>
          <w:rFonts w:ascii="Arial Narrow" w:hAnsi="Arial Narrow" w:cs="Arial Narrow"/>
          <w:sz w:val="18"/>
          <w:szCs w:val="18"/>
        </w:rPr>
        <w:t xml:space="preserve">12-24V DC </w:t>
      </w:r>
      <w:r w:rsidRPr="00A31C8B">
        <w:rPr>
          <w:rFonts w:ascii="Arial Narrow" w:hAnsi="Arial Narrow" w:cs="Arial Narrow"/>
          <w:sz w:val="18"/>
          <w:szCs w:val="18"/>
        </w:rPr>
        <w:t xml:space="preserve">zasilania </w:t>
      </w:r>
      <w:r>
        <w:rPr>
          <w:rFonts w:ascii="Arial Narrow" w:hAnsi="Arial Narrow" w:cs="Arial Narrow"/>
          <w:sz w:val="18"/>
          <w:szCs w:val="18"/>
        </w:rPr>
        <w:t>podświetlenia</w:t>
      </w:r>
      <w:r w:rsidR="00504C84">
        <w:rPr>
          <w:rFonts w:ascii="Arial Narrow" w:hAnsi="Arial Narrow" w:cs="Arial Narrow"/>
          <w:sz w:val="18"/>
          <w:szCs w:val="18"/>
        </w:rPr>
        <w:t>,</w:t>
      </w:r>
    </w:p>
    <w:p w14:paraId="4CAA3D0D" w14:textId="74488F0D" w:rsidR="006A4017" w:rsidRDefault="00A31C8B" w:rsidP="006A4017">
      <w:pPr>
        <w:pStyle w:val="PreformattedTextuser"/>
        <w:ind w:left="4963" w:hanging="705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4.</w:t>
      </w:r>
      <w:r w:rsidRPr="00A31C8B">
        <w:rPr>
          <w:rFonts w:ascii="Arial Narrow" w:hAnsi="Arial Narrow" w:cs="Arial Narrow"/>
          <w:sz w:val="18"/>
          <w:szCs w:val="18"/>
        </w:rPr>
        <w:tab/>
      </w:r>
      <w:r w:rsidR="006A4017" w:rsidRPr="00A31C8B">
        <w:rPr>
          <w:rFonts w:ascii="Arial Narrow" w:hAnsi="Arial Narrow" w:cs="Arial Narrow"/>
          <w:sz w:val="18"/>
          <w:szCs w:val="18"/>
        </w:rPr>
        <w:t xml:space="preserve">Wejście </w:t>
      </w:r>
      <w:r w:rsidR="006A4017">
        <w:rPr>
          <w:rFonts w:ascii="Arial Narrow" w:hAnsi="Arial Narrow" w:cs="Arial Narrow"/>
          <w:sz w:val="18"/>
          <w:szCs w:val="18"/>
        </w:rPr>
        <w:t xml:space="preserve">12-24V DC </w:t>
      </w:r>
      <w:r w:rsidR="006A4017" w:rsidRPr="00A31C8B">
        <w:rPr>
          <w:rFonts w:ascii="Arial Narrow" w:hAnsi="Arial Narrow" w:cs="Arial Narrow"/>
          <w:sz w:val="18"/>
          <w:szCs w:val="18"/>
        </w:rPr>
        <w:t>zasilani</w:t>
      </w:r>
      <w:r w:rsidR="006A4017">
        <w:rPr>
          <w:rFonts w:ascii="Arial Narrow" w:hAnsi="Arial Narrow" w:cs="Arial Narrow"/>
          <w:sz w:val="18"/>
          <w:szCs w:val="18"/>
        </w:rPr>
        <w:t>e</w:t>
      </w:r>
      <w:r w:rsidR="006A4017" w:rsidRPr="00A31C8B">
        <w:rPr>
          <w:rFonts w:ascii="Arial Narrow" w:hAnsi="Arial Narrow" w:cs="Arial Narrow"/>
          <w:sz w:val="18"/>
          <w:szCs w:val="18"/>
        </w:rPr>
        <w:t xml:space="preserve"> lampy ostrzegawczej</w:t>
      </w:r>
      <w:r w:rsidR="006A4017">
        <w:rPr>
          <w:rFonts w:ascii="Arial Narrow" w:hAnsi="Arial Narrow" w:cs="Arial Narrow"/>
          <w:sz w:val="18"/>
          <w:szCs w:val="18"/>
        </w:rPr>
        <w:t xml:space="preserve"> – od sterownika napędu bramy,</w:t>
      </w:r>
    </w:p>
    <w:p w14:paraId="102B360B" w14:textId="7B1E18CC" w:rsidR="00A31C8B" w:rsidRDefault="00A31C8B" w:rsidP="006A4017">
      <w:pPr>
        <w:pStyle w:val="PreformattedTextuser"/>
        <w:ind w:left="2836" w:hanging="705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5.</w:t>
      </w:r>
      <w:r w:rsidRPr="00A31C8B">
        <w:rPr>
          <w:rFonts w:ascii="Arial Narrow" w:hAnsi="Arial Narrow" w:cs="Arial Narrow"/>
          <w:sz w:val="18"/>
          <w:szCs w:val="18"/>
        </w:rPr>
        <w:tab/>
        <w:t xml:space="preserve">Wejście 230V zasilania </w:t>
      </w:r>
      <w:r>
        <w:rPr>
          <w:rFonts w:ascii="Arial Narrow" w:hAnsi="Arial Narrow" w:cs="Arial Narrow"/>
          <w:sz w:val="18"/>
          <w:szCs w:val="18"/>
        </w:rPr>
        <w:t>podświetlenia</w:t>
      </w:r>
      <w:r w:rsidR="00504C84">
        <w:rPr>
          <w:rFonts w:ascii="Arial Narrow" w:hAnsi="Arial Narrow" w:cs="Arial Narrow"/>
          <w:sz w:val="18"/>
          <w:szCs w:val="18"/>
        </w:rPr>
        <w:t>,</w:t>
      </w:r>
    </w:p>
    <w:p w14:paraId="23125D5E" w14:textId="77777777" w:rsidR="00563425" w:rsidRDefault="00563425" w:rsidP="00563425">
      <w:pPr>
        <w:pStyle w:val="PreformattedTextuser"/>
        <w:ind w:left="4963" w:hanging="7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6</w:t>
      </w:r>
      <w:r w:rsidRPr="00A31C8B">
        <w:rPr>
          <w:rFonts w:ascii="Arial Narrow" w:hAnsi="Arial Narrow" w:cs="Arial Narrow"/>
          <w:sz w:val="18"/>
          <w:szCs w:val="18"/>
        </w:rPr>
        <w:t>.</w:t>
      </w:r>
      <w:r w:rsidRPr="00A31C8B">
        <w:rPr>
          <w:rFonts w:ascii="Arial Narrow" w:hAnsi="Arial Narrow" w:cs="Arial Narrow"/>
          <w:sz w:val="18"/>
          <w:szCs w:val="18"/>
        </w:rPr>
        <w:tab/>
        <w:t xml:space="preserve">Wejście 230V zasilania </w:t>
      </w:r>
      <w:r>
        <w:rPr>
          <w:rFonts w:ascii="Arial Narrow" w:hAnsi="Arial Narrow" w:cs="Arial Narrow"/>
          <w:sz w:val="18"/>
          <w:szCs w:val="18"/>
        </w:rPr>
        <w:t>lampy ostrzegawczej – od sterownika napędu   bramy,</w:t>
      </w:r>
    </w:p>
    <w:p w14:paraId="3BE1A9AB" w14:textId="210F2CE4" w:rsidR="00A31C8B" w:rsidRPr="00A31C8B" w:rsidRDefault="00504C84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7</w:t>
      </w:r>
      <w:r w:rsidR="00A31C8B" w:rsidRPr="00A31C8B">
        <w:rPr>
          <w:rFonts w:ascii="Arial Narrow" w:hAnsi="Arial Narrow" w:cs="Arial Narrow"/>
          <w:sz w:val="18"/>
          <w:szCs w:val="18"/>
        </w:rPr>
        <w:t>.</w:t>
      </w:r>
      <w:r w:rsidR="00A31C8B" w:rsidRPr="00A31C8B">
        <w:rPr>
          <w:rFonts w:ascii="Arial Narrow" w:hAnsi="Arial Narrow" w:cs="Arial Narrow"/>
          <w:sz w:val="18"/>
          <w:szCs w:val="18"/>
        </w:rPr>
        <w:tab/>
      </w:r>
      <w:r w:rsidRPr="00A31C8B">
        <w:rPr>
          <w:rFonts w:ascii="Arial Narrow" w:hAnsi="Arial Narrow" w:cs="Arial Narrow"/>
          <w:sz w:val="18"/>
          <w:szCs w:val="18"/>
        </w:rPr>
        <w:t>Potencjometr do zmiany częstotliwości migania lampy ostrzegawczej</w:t>
      </w:r>
      <w:r>
        <w:rPr>
          <w:rFonts w:ascii="Arial Narrow" w:hAnsi="Arial Narrow" w:cs="Arial Narrow"/>
          <w:sz w:val="18"/>
          <w:szCs w:val="18"/>
        </w:rPr>
        <w:t>,</w:t>
      </w:r>
    </w:p>
    <w:p w14:paraId="64C5027C" w14:textId="4BADC499" w:rsidR="00A31C8B" w:rsidRPr="00A31C8B" w:rsidRDefault="00504C84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8</w:t>
      </w:r>
      <w:r w:rsidR="00A31C8B" w:rsidRPr="00A31C8B">
        <w:rPr>
          <w:rFonts w:ascii="Arial Narrow" w:hAnsi="Arial Narrow" w:cs="Arial Narrow"/>
          <w:sz w:val="18"/>
          <w:szCs w:val="18"/>
        </w:rPr>
        <w:t>.</w:t>
      </w:r>
      <w:r w:rsidR="00A31C8B" w:rsidRPr="00A31C8B">
        <w:rPr>
          <w:rFonts w:ascii="Arial Narrow" w:hAnsi="Arial Narrow" w:cs="Arial Narrow"/>
          <w:sz w:val="18"/>
          <w:szCs w:val="18"/>
        </w:rPr>
        <w:tab/>
      </w:r>
      <w:r w:rsidRPr="00504C84">
        <w:rPr>
          <w:rFonts w:ascii="Arial Narrow" w:hAnsi="Arial Narrow" w:cs="Arial Narrow"/>
          <w:sz w:val="18"/>
          <w:szCs w:val="18"/>
        </w:rPr>
        <w:t>Przełącznik ustalenia trybu pracy urządzenia (tabela poniżej)</w:t>
      </w:r>
      <w:r>
        <w:rPr>
          <w:rFonts w:ascii="Arial Narrow" w:hAnsi="Arial Narrow" w:cs="Arial Narrow"/>
          <w:sz w:val="18"/>
          <w:szCs w:val="18"/>
        </w:rPr>
        <w:t>.</w:t>
      </w:r>
    </w:p>
    <w:p w14:paraId="57CC3837" w14:textId="756C29A2" w:rsidR="00A31C8B" w:rsidRDefault="00A31C8B">
      <w:pPr>
        <w:suppressAutoHyphens w:val="0"/>
        <w:rPr>
          <w:rFonts w:ascii="Arial Narrow" w:eastAsia="NSimSun" w:hAnsi="Arial Narrow" w:cs="Arial Narrow"/>
          <w:b/>
          <w:bCs/>
        </w:rPr>
      </w:pPr>
    </w:p>
    <w:p w14:paraId="38F70254" w14:textId="6BEE421D" w:rsidR="00504C84" w:rsidRDefault="00504C84">
      <w:pPr>
        <w:suppressAutoHyphens w:val="0"/>
        <w:rPr>
          <w:rFonts w:ascii="Arial Narrow" w:hAnsi="Arial Narrow" w:cs="Arial Narrow"/>
          <w:b/>
          <w:bCs/>
        </w:rPr>
      </w:pPr>
    </w:p>
    <w:p w14:paraId="52F130E0" w14:textId="4DFC79CB" w:rsidR="00504C84" w:rsidRDefault="00504C84" w:rsidP="00504C84">
      <w:pPr>
        <w:pStyle w:val="PreformattedTextus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Rys. 1 Płyta sterownika DL</w:t>
      </w:r>
      <w:r w:rsidR="00485D35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266</w:t>
      </w:r>
      <w:r w:rsidR="00485D35">
        <w:rPr>
          <w:rFonts w:ascii="Arial Narrow" w:hAnsi="Arial Narrow" w:cs="Arial Narrow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 xml:space="preserve"> z zaciskami do podłączenia przewodów i elementami do ustawień użytkownika</w:t>
      </w:r>
    </w:p>
    <w:p w14:paraId="09ECE21C" w14:textId="0B27E1EB" w:rsidR="00504C84" w:rsidRDefault="00504C84" w:rsidP="00504C84">
      <w:pPr>
        <w:pStyle w:val="PreformattedTextuser"/>
        <w:rPr>
          <w:rFonts w:ascii="Arial Narrow" w:hAnsi="Arial Narrow" w:cs="Arial Narrow"/>
          <w:sz w:val="18"/>
          <w:szCs w:val="18"/>
        </w:rPr>
      </w:pPr>
    </w:p>
    <w:tbl>
      <w:tblPr>
        <w:tblW w:w="9179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50"/>
        <w:gridCol w:w="851"/>
        <w:gridCol w:w="6672"/>
      </w:tblGrid>
      <w:tr w:rsidR="00504C84" w14:paraId="1313CD8D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12C1" w14:textId="47771B6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switch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C0046" w14:textId="56428AC9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switch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5400" w14:textId="29B7873C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switch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24E55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Opis działania</w:t>
            </w:r>
          </w:p>
        </w:tc>
      </w:tr>
      <w:tr w:rsidR="00504C84" w14:paraId="0DCEEC2A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5650" w14:textId="7777777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BBD79" w14:textId="3501E2D1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92ED5" w14:textId="4628F93D" w:rsidR="00504C84" w:rsidRDefault="002E4FB5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646EB" w14:textId="70E3C6E6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</w:t>
            </w:r>
            <w:r w:rsidR="00F974A2">
              <w:rPr>
                <w:rFonts w:ascii="Arial Narrow" w:hAnsi="Arial Narrow" w:cs="Arial Narrow"/>
                <w:sz w:val="16"/>
                <w:szCs w:val="16"/>
              </w:rPr>
              <w:t>Podświetlenie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świeci ciągle</w:t>
            </w:r>
          </w:p>
          <w:p w14:paraId="257B7F49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-Lampa ostrzegawcza mruga podczas ruchu bramy</w:t>
            </w:r>
          </w:p>
        </w:tc>
      </w:tr>
      <w:tr w:rsidR="00504C84" w14:paraId="466114AD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B629" w14:textId="7777777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87F9A" w14:textId="2467441E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737DB" w14:textId="542BA83F" w:rsidR="00504C84" w:rsidRDefault="002E4FB5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6BB28" w14:textId="5EC1CEF5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</w:t>
            </w:r>
            <w:r w:rsidR="00F974A2">
              <w:rPr>
                <w:rFonts w:ascii="Arial Narrow" w:hAnsi="Arial Narrow" w:cs="Arial Narrow"/>
                <w:sz w:val="16"/>
                <w:szCs w:val="16"/>
              </w:rPr>
              <w:t xml:space="preserve"> Podświetlenie </w:t>
            </w:r>
            <w:r>
              <w:rPr>
                <w:rFonts w:ascii="Arial Narrow" w:hAnsi="Arial Narrow" w:cs="Arial Narrow"/>
                <w:sz w:val="16"/>
                <w:szCs w:val="16"/>
              </w:rPr>
              <w:t>nie świeci podczas działania lampy ostrzegawczej</w:t>
            </w:r>
          </w:p>
          <w:p w14:paraId="3736A4E7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-Lampa ostrzegawcza mruga podczas ruchu bramy</w:t>
            </w:r>
          </w:p>
        </w:tc>
      </w:tr>
      <w:tr w:rsidR="00504C84" w14:paraId="241DAFC2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0AC4" w14:textId="7777777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26981" w14:textId="28AD04B9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0B37C" w14:textId="6C894459" w:rsidR="00504C84" w:rsidRDefault="002E4FB5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24AF4" w14:textId="20AB3B4F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</w:t>
            </w:r>
            <w:r w:rsidR="00F974A2">
              <w:rPr>
                <w:rFonts w:ascii="Arial Narrow" w:hAnsi="Arial Narrow" w:cs="Arial Narrow"/>
                <w:sz w:val="16"/>
                <w:szCs w:val="16"/>
              </w:rPr>
              <w:t xml:space="preserve"> Podświetlenie </w:t>
            </w:r>
            <w:r>
              <w:rPr>
                <w:rFonts w:ascii="Arial Narrow" w:hAnsi="Arial Narrow" w:cs="Arial Narrow"/>
                <w:sz w:val="16"/>
                <w:szCs w:val="16"/>
              </w:rPr>
              <w:t>świeci naprzemiennie z lampą ostrzegawczą</w:t>
            </w:r>
          </w:p>
          <w:p w14:paraId="33D2413E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-Lampa ostrzegawcza mruga podczas ruchu bramy</w:t>
            </w:r>
          </w:p>
        </w:tc>
      </w:tr>
      <w:tr w:rsidR="00504C84" w14:paraId="751B1607" w14:textId="77777777" w:rsidTr="00504C8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5CDA" w14:textId="77777777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5355F" w14:textId="109AEE2C" w:rsidR="00504C84" w:rsidRDefault="00504C84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2D397" w14:textId="274B9D46" w:rsidR="00504C84" w:rsidRDefault="002E4FB5" w:rsidP="00504C8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C0AC3" w14:textId="0312EE8A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</w:t>
            </w:r>
            <w:r w:rsidR="00F974A2">
              <w:rPr>
                <w:rFonts w:ascii="Arial Narrow" w:hAnsi="Arial Narrow" w:cs="Arial Narrow"/>
                <w:sz w:val="16"/>
                <w:szCs w:val="16"/>
              </w:rPr>
              <w:t xml:space="preserve"> Podświetlenie </w:t>
            </w:r>
            <w:r>
              <w:rPr>
                <w:rFonts w:ascii="Arial Narrow" w:hAnsi="Arial Narrow" w:cs="Arial Narrow"/>
                <w:sz w:val="16"/>
                <w:szCs w:val="16"/>
              </w:rPr>
              <w:t>świeci naprzemiennie z lampą ostrzegawczą</w:t>
            </w:r>
          </w:p>
          <w:p w14:paraId="5F534CC9" w14:textId="77777777" w:rsidR="00504C84" w:rsidRDefault="00504C84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Lampa ostrzegawcza świeci ciągle podczas otwierania bramy</w:t>
            </w:r>
          </w:p>
          <w:p w14:paraId="3B3ED917" w14:textId="7791A1C4" w:rsidR="00BF6D54" w:rsidRPr="009D2CC8" w:rsidRDefault="00A151C8" w:rsidP="00504C84">
            <w:pPr>
              <w:pStyle w:val="PreformattedTextus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>(tryb do sterownika bramy dającego zmienny sygnał na lampę ostrzegawczą. Nie należy stosować do napędów których częstotliwość sygnału do lampy ostrzegawczej przekracza 1Hz)</w:t>
            </w:r>
          </w:p>
        </w:tc>
      </w:tr>
    </w:tbl>
    <w:p w14:paraId="32252471" w14:textId="37210840" w:rsidR="005F045D" w:rsidRDefault="005F045D" w:rsidP="00504C84">
      <w:pPr>
        <w:pStyle w:val="PreformattedTextuser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783AE0A0" w14:textId="4A27EF85" w:rsidR="008E153B" w:rsidRDefault="005F045D" w:rsidP="00782960">
      <w:pPr>
        <w:suppressAutoHyphens w:val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Switch</w:t>
      </w:r>
      <w:r w:rsidR="00E03C56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/ przełącznik </w:t>
      </w: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</w:t>
      </w:r>
      <w:r w:rsidR="00E03C56">
        <w:rPr>
          <w:rFonts w:ascii="Arial Narrow" w:hAnsi="Arial Narrow" w:cs="Arial Narrow"/>
          <w:b/>
          <w:bCs/>
          <w:i/>
          <w:iCs/>
          <w:sz w:val="18"/>
          <w:szCs w:val="18"/>
        </w:rPr>
        <w:t>nr</w:t>
      </w: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3 </w:t>
      </w:r>
      <w:r w:rsidR="00124E2F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służy do regulacji natężenia podświetlenia. Pozycja ON </w:t>
      </w:r>
      <w:r w:rsidR="00782960">
        <w:rPr>
          <w:rFonts w:ascii="Arial Narrow" w:hAnsi="Arial Narrow" w:cs="Arial Narrow"/>
          <w:b/>
          <w:bCs/>
          <w:i/>
          <w:iCs/>
          <w:sz w:val="18"/>
          <w:szCs w:val="18"/>
        </w:rPr>
        <w:t>– 100%, pozycja OFF – 40%</w:t>
      </w: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. </w:t>
      </w:r>
    </w:p>
    <w:p w14:paraId="7243DA00" w14:textId="6C7B3BC0" w:rsidR="008E153B" w:rsidRDefault="008E153B">
      <w:pPr>
        <w:suppressAutoHyphens w:val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br w:type="page"/>
      </w:r>
    </w:p>
    <w:p w14:paraId="32055D13" w14:textId="3354615E" w:rsidR="00842611" w:rsidRPr="00782960" w:rsidRDefault="000804D4" w:rsidP="00782960">
      <w:pPr>
        <w:suppressAutoHyphens w:val="0"/>
        <w:rPr>
          <w:rFonts w:ascii="Arial Narrow" w:eastAsia="NSimSun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 xml:space="preserve">Instrukcja montażu </w:t>
      </w:r>
      <w:r w:rsidR="008313F6">
        <w:rPr>
          <w:rFonts w:ascii="Arial Narrow" w:hAnsi="Arial Narrow" w:cs="Arial Narrow"/>
          <w:b/>
          <w:bCs/>
        </w:rPr>
        <w:t xml:space="preserve">sterownika </w:t>
      </w:r>
      <w:r w:rsidR="008313F6" w:rsidRPr="008313F6">
        <w:rPr>
          <w:rFonts w:ascii="Arial Narrow" w:hAnsi="Arial Narrow" w:cs="Arial Narrow"/>
          <w:b/>
          <w:bCs/>
        </w:rPr>
        <w:t>DL</w:t>
      </w:r>
      <w:r w:rsidR="005D1C5C">
        <w:rPr>
          <w:rFonts w:ascii="Arial Narrow" w:hAnsi="Arial Narrow" w:cs="Arial Narrow"/>
          <w:b/>
          <w:bCs/>
        </w:rPr>
        <w:t xml:space="preserve"> </w:t>
      </w:r>
      <w:r w:rsidR="008313F6" w:rsidRPr="008313F6">
        <w:rPr>
          <w:rFonts w:ascii="Arial Narrow" w:hAnsi="Arial Narrow" w:cs="Arial Narrow"/>
          <w:b/>
          <w:bCs/>
        </w:rPr>
        <w:t>266M</w:t>
      </w:r>
    </w:p>
    <w:p w14:paraId="32055D14" w14:textId="443C328E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20DD2089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08595479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Bezwzględnie należy odłączyć zasilanie podczas montażu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7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3C0C094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Przed przystąpieniem do montażu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 xml:space="preserve">i </w:t>
      </w:r>
      <w:r>
        <w:rPr>
          <w:rFonts w:ascii="Arial Narrow" w:hAnsi="Arial Narrow" w:cs="Arial Narrow"/>
          <w:b/>
          <w:bCs/>
          <w:sz w:val="18"/>
          <w:szCs w:val="18"/>
        </w:rPr>
        <w:t>lampy upewnij się że nie posiada ona uszkodzeń mechanicznych, w szczególności należy zwrócić uwagę na obudowę sterownika.</w:t>
      </w:r>
    </w:p>
    <w:p w14:paraId="32055D19" w14:textId="0B00CA16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Zabrania się użytkowania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>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w innych celach niż do jakich została zaprojektowana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 xml:space="preserve"> kosztem utraty gwarancji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A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5DF8F1E3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Pomimo klasy szczelności IP44 nie należy 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 xml:space="preserve">wkładać sterownika do </w:t>
      </w:r>
      <w:r w:rsidR="00317A0B">
        <w:rPr>
          <w:rFonts w:ascii="Arial Narrow" w:hAnsi="Arial Narrow" w:cs="Arial Narrow"/>
          <w:b/>
          <w:bCs/>
          <w:sz w:val="18"/>
          <w:szCs w:val="18"/>
        </w:rPr>
        <w:t>komory słupka która jest bardzo wilgotna lub jest w niej woda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C" w14:textId="467564EA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</w:t>
      </w:r>
      <w:r w:rsidR="00317A0B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należy wykonać po całkowitym wyschnięciu zaprawy, którą były uzupełniane komory bloczków ogrodzeniowych.</w:t>
      </w:r>
    </w:p>
    <w:p w14:paraId="51C3A989" w14:textId="19FC45FF" w:rsidR="008E153B" w:rsidRDefault="008E153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podłączeniem należy sprawdzić, czy parametru sterownika DL</w:t>
      </w:r>
      <w:r w:rsidR="005D1C5C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266M</w:t>
      </w:r>
      <w:r w:rsidR="00045E1F">
        <w:rPr>
          <w:rFonts w:ascii="Arial Narrow" w:hAnsi="Arial Narrow" w:cs="Arial Narrow"/>
          <w:b/>
          <w:bCs/>
          <w:sz w:val="18"/>
          <w:szCs w:val="18"/>
        </w:rPr>
        <w:t xml:space="preserve"> w połączeniu urządzeniami odbiorczymi,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822FB7">
        <w:rPr>
          <w:rFonts w:ascii="Arial Narrow" w:hAnsi="Arial Narrow" w:cs="Arial Narrow"/>
          <w:b/>
          <w:bCs/>
          <w:sz w:val="18"/>
          <w:szCs w:val="18"/>
        </w:rPr>
        <w:t xml:space="preserve">odpowiadają parametrom urządzeń z którymi mają współpracować, w szczególności parametrom wyjściowym centrali sterującej </w:t>
      </w:r>
      <w:r w:rsidR="003F46FE">
        <w:rPr>
          <w:rFonts w:ascii="Arial Narrow" w:hAnsi="Arial Narrow" w:cs="Arial Narrow"/>
          <w:b/>
          <w:bCs/>
          <w:sz w:val="18"/>
          <w:szCs w:val="18"/>
        </w:rPr>
        <w:t>napędu bramowego.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29A162A2" w14:textId="4467CCF7" w:rsidR="00BB6731" w:rsidRDefault="00317A0B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Sterownik musi</w:t>
      </w:r>
      <w:r w:rsidR="002E196A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>być montowan</w:t>
      </w:r>
      <w:r w:rsidR="002E196A">
        <w:rPr>
          <w:rFonts w:ascii="Arial Narrow" w:hAnsi="Arial Narrow" w:cs="Arial Narrow"/>
          <w:sz w:val="18"/>
          <w:szCs w:val="18"/>
        </w:rPr>
        <w:t>y</w:t>
      </w:r>
      <w:r w:rsidR="000804D4">
        <w:rPr>
          <w:rFonts w:ascii="Arial Narrow" w:hAnsi="Arial Narrow" w:cs="Arial Narrow"/>
          <w:sz w:val="18"/>
          <w:szCs w:val="18"/>
        </w:rPr>
        <w:t xml:space="preserve"> w górnej części słupka lub muru ogrodzeniowego</w:t>
      </w:r>
      <w:r w:rsidR="002E196A">
        <w:rPr>
          <w:rFonts w:ascii="Arial Narrow" w:hAnsi="Arial Narrow" w:cs="Arial Narrow"/>
          <w:sz w:val="18"/>
          <w:szCs w:val="18"/>
        </w:rPr>
        <w:t xml:space="preserve"> bezpośrednio pod lampą LED BLOCK X</w:t>
      </w:r>
      <w:r w:rsidR="005D1C5C">
        <w:rPr>
          <w:rFonts w:ascii="Arial Narrow" w:hAnsi="Arial Narrow" w:cs="Arial Narrow"/>
          <w:sz w:val="18"/>
          <w:szCs w:val="18"/>
        </w:rPr>
        <w:t xml:space="preserve"> MULTI</w:t>
      </w:r>
      <w:r w:rsidR="000804D4">
        <w:rPr>
          <w:rFonts w:ascii="Arial Narrow" w:hAnsi="Arial Narrow" w:cs="Arial Narrow"/>
          <w:sz w:val="18"/>
          <w:szCs w:val="18"/>
        </w:rPr>
        <w:t>,</w:t>
      </w:r>
      <w:r w:rsidR="002B2207">
        <w:rPr>
          <w:rFonts w:ascii="Arial Narrow" w:hAnsi="Arial Narrow" w:cs="Arial Narrow"/>
          <w:sz w:val="18"/>
          <w:szCs w:val="18"/>
        </w:rPr>
        <w:t xml:space="preserve"> LED BLOCK MEGA</w:t>
      </w:r>
      <w:r w:rsidR="00351356">
        <w:rPr>
          <w:rFonts w:ascii="Arial Narrow" w:hAnsi="Arial Narrow" w:cs="Arial Narrow"/>
          <w:sz w:val="18"/>
          <w:szCs w:val="18"/>
        </w:rPr>
        <w:t xml:space="preserve"> MULTI</w:t>
      </w:r>
      <w:r w:rsidR="000804D4">
        <w:rPr>
          <w:rFonts w:ascii="Arial Narrow" w:hAnsi="Arial Narrow" w:cs="Arial Narrow"/>
          <w:sz w:val="18"/>
          <w:szCs w:val="18"/>
        </w:rPr>
        <w:t xml:space="preserve"> przed montażem daszków betonowych.</w:t>
      </w:r>
      <w:r w:rsidR="002E196A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>Zanim uzupełnimy betonem specjalne komory</w:t>
      </w:r>
      <w:r w:rsidR="00E07006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 xml:space="preserve">w </w:t>
      </w:r>
      <w:r w:rsidR="00E07006">
        <w:rPr>
          <w:rFonts w:ascii="Arial Narrow" w:hAnsi="Arial Narrow" w:cs="Arial Narrow"/>
          <w:sz w:val="18"/>
          <w:szCs w:val="18"/>
        </w:rPr>
        <w:t xml:space="preserve">bloczku </w:t>
      </w:r>
      <w:r w:rsidR="000804D4">
        <w:rPr>
          <w:rFonts w:ascii="Arial Narrow" w:hAnsi="Arial Narrow" w:cs="Arial Narrow"/>
          <w:sz w:val="18"/>
          <w:szCs w:val="18"/>
        </w:rPr>
        <w:t xml:space="preserve">końcowej warstwie słupka lub muru należy przymierzyć </w:t>
      </w:r>
      <w:r w:rsidR="002E196A">
        <w:rPr>
          <w:rFonts w:ascii="Arial Narrow" w:hAnsi="Arial Narrow" w:cs="Arial Narrow"/>
          <w:sz w:val="18"/>
          <w:szCs w:val="18"/>
        </w:rPr>
        <w:t>sterownik</w:t>
      </w:r>
      <w:r w:rsidR="000804D4">
        <w:rPr>
          <w:rFonts w:ascii="Arial Narrow" w:hAnsi="Arial Narrow" w:cs="Arial Narrow"/>
          <w:sz w:val="18"/>
          <w:szCs w:val="18"/>
        </w:rPr>
        <w:t xml:space="preserve"> </w:t>
      </w:r>
      <w:r w:rsidR="00172834">
        <w:rPr>
          <w:rFonts w:ascii="Arial Narrow" w:hAnsi="Arial Narrow" w:cs="Arial Narrow"/>
          <w:sz w:val="18"/>
          <w:szCs w:val="18"/>
        </w:rPr>
        <w:t>czy zmieści się w niezabetonowanej części komory</w:t>
      </w:r>
      <w:r w:rsidR="00035070">
        <w:rPr>
          <w:rFonts w:ascii="Arial Narrow" w:hAnsi="Arial Narrow" w:cs="Arial Narrow"/>
          <w:sz w:val="18"/>
          <w:szCs w:val="18"/>
        </w:rPr>
        <w:t xml:space="preserve"> z zachowaniem odpowiedniego luzu. </w:t>
      </w:r>
      <w:r w:rsidR="000804D4">
        <w:rPr>
          <w:rFonts w:ascii="Arial Narrow" w:hAnsi="Arial Narrow" w:cs="Arial Narrow"/>
          <w:sz w:val="18"/>
          <w:szCs w:val="18"/>
        </w:rPr>
        <w:t xml:space="preserve">Zaleca się pozostawienie wolnej komory w </w:t>
      </w:r>
      <w:r w:rsidR="0097554A">
        <w:rPr>
          <w:rFonts w:ascii="Arial Narrow" w:hAnsi="Arial Narrow" w:cs="Arial Narrow"/>
          <w:sz w:val="18"/>
          <w:szCs w:val="18"/>
        </w:rPr>
        <w:t>6</w:t>
      </w:r>
      <w:r w:rsidR="000804D4">
        <w:rPr>
          <w:rFonts w:ascii="Arial Narrow" w:hAnsi="Arial Narrow" w:cs="Arial Narrow"/>
          <w:sz w:val="18"/>
          <w:szCs w:val="18"/>
        </w:rPr>
        <w:t>0%</w:t>
      </w:r>
      <w:r w:rsidR="00035070">
        <w:rPr>
          <w:rFonts w:ascii="Arial Narrow" w:hAnsi="Arial Narrow" w:cs="Arial Narrow"/>
          <w:sz w:val="18"/>
          <w:szCs w:val="18"/>
        </w:rPr>
        <w:t xml:space="preserve"> na sterownik</w:t>
      </w:r>
      <w:r w:rsidR="000804D4">
        <w:rPr>
          <w:rFonts w:ascii="Arial Narrow" w:hAnsi="Arial Narrow" w:cs="Arial Narrow"/>
          <w:sz w:val="18"/>
          <w:szCs w:val="18"/>
        </w:rPr>
        <w:t>.</w:t>
      </w:r>
    </w:p>
    <w:p w14:paraId="55A5F31F" w14:textId="08B61211" w:rsidR="003A6980" w:rsidRDefault="003A6980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6B652C0E" w14:textId="740DEF65" w:rsidR="00BB6731" w:rsidRPr="00BB6731" w:rsidRDefault="00BB6731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Kolejność czynności do wykonania podczas podłączania lampy:</w:t>
      </w:r>
    </w:p>
    <w:p w14:paraId="23581165" w14:textId="77777777" w:rsidR="00BB6731" w:rsidRPr="00BB673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odkręcić oraz ściągnąć pokrywę obudowy sterownika,</w:t>
      </w:r>
    </w:p>
    <w:p w14:paraId="04A0105C" w14:textId="708A8C4B" w:rsidR="00BB6731" w:rsidRPr="00BB673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wprowadzić przez przygotowany w obudowie dławik przewód oświetlenia zewnętrznego 230V</w:t>
      </w:r>
      <w:r w:rsidR="00351356">
        <w:rPr>
          <w:rFonts w:ascii="Arial Narrow" w:hAnsi="Arial Narrow" w:cs="Arial Narrow"/>
          <w:sz w:val="18"/>
          <w:szCs w:val="18"/>
        </w:rPr>
        <w:t xml:space="preserve"> </w:t>
      </w:r>
      <w:r w:rsidRPr="00BB6731">
        <w:rPr>
          <w:rFonts w:ascii="Arial Narrow" w:hAnsi="Arial Narrow" w:cs="Arial Narrow"/>
          <w:sz w:val="18"/>
          <w:szCs w:val="18"/>
        </w:rPr>
        <w:t>AC lub 12</w:t>
      </w:r>
      <w:r>
        <w:rPr>
          <w:rFonts w:ascii="Arial Narrow" w:hAnsi="Arial Narrow" w:cs="Arial Narrow"/>
          <w:sz w:val="18"/>
          <w:szCs w:val="18"/>
        </w:rPr>
        <w:t>-24</w:t>
      </w:r>
      <w:r w:rsidRPr="00BB6731">
        <w:rPr>
          <w:rFonts w:ascii="Arial Narrow" w:hAnsi="Arial Narrow" w:cs="Arial Narrow"/>
          <w:sz w:val="18"/>
          <w:szCs w:val="18"/>
        </w:rPr>
        <w:t>V</w:t>
      </w:r>
      <w:r w:rsidR="00351356">
        <w:rPr>
          <w:rFonts w:ascii="Arial Narrow" w:hAnsi="Arial Narrow" w:cs="Arial Narrow"/>
          <w:sz w:val="18"/>
          <w:szCs w:val="18"/>
        </w:rPr>
        <w:t xml:space="preserve"> </w:t>
      </w:r>
      <w:r w:rsidRPr="00BB6731">
        <w:rPr>
          <w:rFonts w:ascii="Arial Narrow" w:hAnsi="Arial Narrow" w:cs="Arial Narrow"/>
          <w:sz w:val="18"/>
          <w:szCs w:val="18"/>
        </w:rPr>
        <w:t>DC i podłączyć pod wskazane zaciski</w:t>
      </w:r>
      <w:r>
        <w:rPr>
          <w:rFonts w:ascii="Arial Narrow" w:hAnsi="Arial Narrow" w:cs="Arial Narrow"/>
          <w:sz w:val="18"/>
          <w:szCs w:val="18"/>
        </w:rPr>
        <w:t>,</w:t>
      </w:r>
    </w:p>
    <w:p w14:paraId="428D06FE" w14:textId="77777777" w:rsidR="00351356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 xml:space="preserve">wprowadzić przez przygotowany w obudowie dławik przewód zasilania lampy ostrzegawczej. Możemy podłączyć sygnał o napięciu </w:t>
      </w:r>
    </w:p>
    <w:p w14:paraId="0BA04389" w14:textId="37520B3A" w:rsidR="00BB6731" w:rsidRPr="00BB6731" w:rsidRDefault="00BB6731" w:rsidP="00351356">
      <w:pPr>
        <w:pStyle w:val="PreformattedTextuser"/>
        <w:ind w:left="720"/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230V</w:t>
      </w:r>
      <w:r w:rsidR="00351356">
        <w:rPr>
          <w:rFonts w:ascii="Arial Narrow" w:hAnsi="Arial Narrow" w:cs="Arial Narrow"/>
          <w:sz w:val="18"/>
          <w:szCs w:val="18"/>
        </w:rPr>
        <w:t xml:space="preserve"> </w:t>
      </w:r>
      <w:r w:rsidRPr="00BB6731">
        <w:rPr>
          <w:rFonts w:ascii="Arial Narrow" w:hAnsi="Arial Narrow" w:cs="Arial Narrow"/>
          <w:sz w:val="18"/>
          <w:szCs w:val="18"/>
        </w:rPr>
        <w:t>AC lub 12</w:t>
      </w:r>
      <w:r>
        <w:rPr>
          <w:rFonts w:ascii="Arial Narrow" w:hAnsi="Arial Narrow" w:cs="Arial Narrow"/>
          <w:sz w:val="18"/>
          <w:szCs w:val="18"/>
        </w:rPr>
        <w:t>-24</w:t>
      </w:r>
      <w:r w:rsidRPr="00BB6731">
        <w:rPr>
          <w:rFonts w:ascii="Arial Narrow" w:hAnsi="Arial Narrow" w:cs="Arial Narrow"/>
          <w:sz w:val="18"/>
          <w:szCs w:val="18"/>
        </w:rPr>
        <w:t>V</w:t>
      </w:r>
      <w:r w:rsidR="00351356">
        <w:rPr>
          <w:rFonts w:ascii="Arial Narrow" w:hAnsi="Arial Narrow" w:cs="Arial Narrow"/>
          <w:sz w:val="18"/>
          <w:szCs w:val="18"/>
        </w:rPr>
        <w:t xml:space="preserve"> </w:t>
      </w:r>
      <w:r w:rsidRPr="00BB6731">
        <w:rPr>
          <w:rFonts w:ascii="Arial Narrow" w:hAnsi="Arial Narrow" w:cs="Arial Narrow"/>
          <w:sz w:val="18"/>
          <w:szCs w:val="18"/>
        </w:rPr>
        <w:t>DC (w zależności od napięcia ze sterownika napędu bramy) i podłączyć pod wskazane zaciski</w:t>
      </w:r>
      <w:r w:rsidR="00EF32EB">
        <w:rPr>
          <w:rFonts w:ascii="Arial Narrow" w:hAnsi="Arial Narrow" w:cs="Arial Narrow"/>
          <w:sz w:val="18"/>
          <w:szCs w:val="18"/>
        </w:rPr>
        <w:t>,</w:t>
      </w:r>
    </w:p>
    <w:p w14:paraId="1E4B9565" w14:textId="05954E95" w:rsidR="00BB6731" w:rsidRPr="00BB673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dokręcić dławiki oraz zakręcić pokrywę obudowy sterownika</w:t>
      </w:r>
      <w:r w:rsidR="00EF32EB">
        <w:rPr>
          <w:rFonts w:ascii="Arial Narrow" w:hAnsi="Arial Narrow" w:cs="Arial Narrow"/>
          <w:sz w:val="18"/>
          <w:szCs w:val="18"/>
        </w:rPr>
        <w:t>,</w:t>
      </w:r>
    </w:p>
    <w:p w14:paraId="32055D21" w14:textId="77AEF913" w:rsidR="0084261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 xml:space="preserve">przeprowadzić test działania </w:t>
      </w:r>
      <w:r w:rsidR="00C53489">
        <w:rPr>
          <w:rFonts w:ascii="Arial Narrow" w:hAnsi="Arial Narrow" w:cs="Arial Narrow"/>
          <w:sz w:val="18"/>
          <w:szCs w:val="18"/>
        </w:rPr>
        <w:t>sterownika</w:t>
      </w:r>
      <w:r w:rsidR="00EF32EB">
        <w:rPr>
          <w:rFonts w:ascii="Arial Narrow" w:hAnsi="Arial Narrow" w:cs="Arial Narrow"/>
          <w:sz w:val="18"/>
          <w:szCs w:val="18"/>
        </w:rPr>
        <w:t>,</w:t>
      </w:r>
    </w:p>
    <w:p w14:paraId="7DBAA2A2" w14:textId="6D7F26A2" w:rsidR="00C53489" w:rsidRDefault="00C53489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ewentualnie </w:t>
      </w:r>
      <w:r w:rsidR="00EF32EB">
        <w:rPr>
          <w:rFonts w:ascii="Arial Narrow" w:hAnsi="Arial Narrow" w:cs="Arial Narrow"/>
          <w:sz w:val="18"/>
          <w:szCs w:val="18"/>
        </w:rPr>
        <w:t>dopasować konfigurację pracy wg wskazań użytkownika,</w:t>
      </w:r>
    </w:p>
    <w:p w14:paraId="269F0841" w14:textId="39715C1A" w:rsidR="00991FC2" w:rsidRPr="00BB6731" w:rsidRDefault="00EF32EB" w:rsidP="00991FC2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</w:t>
      </w:r>
      <w:r w:rsidR="00991FC2" w:rsidRPr="00BB6731">
        <w:rPr>
          <w:rFonts w:ascii="Arial Narrow" w:hAnsi="Arial Narrow" w:cs="Arial Narrow"/>
          <w:sz w:val="18"/>
          <w:szCs w:val="18"/>
        </w:rPr>
        <w:t>aleca się by do obudowy sterownika wprowadzić okrągły lub owalny przewód</w:t>
      </w:r>
      <w:r>
        <w:rPr>
          <w:rFonts w:ascii="Arial Narrow" w:hAnsi="Arial Narrow" w:cs="Arial Narrow"/>
          <w:sz w:val="18"/>
          <w:szCs w:val="18"/>
        </w:rPr>
        <w:t>.</w:t>
      </w:r>
    </w:p>
    <w:p w14:paraId="01EE1B6E" w14:textId="2ADC8FDD" w:rsidR="00991FC2" w:rsidRDefault="00991FC2" w:rsidP="00991FC2">
      <w:pPr>
        <w:pStyle w:val="PreformattedTextuser"/>
        <w:ind w:left="720"/>
        <w:jc w:val="both"/>
        <w:rPr>
          <w:rFonts w:ascii="Arial Narrow" w:hAnsi="Arial Narrow" w:cs="Arial Narrow"/>
          <w:sz w:val="18"/>
          <w:szCs w:val="18"/>
        </w:rPr>
      </w:pPr>
    </w:p>
    <w:p w14:paraId="1A602077" w14:textId="43C92D65" w:rsidR="003A6980" w:rsidRDefault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4" w14:textId="378ED883" w:rsidR="00842611" w:rsidRDefault="00FA4635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</w:t>
      </w:r>
      <w:r w:rsidR="00BB6731">
        <w:rPr>
          <w:rFonts w:ascii="Arial Narrow" w:hAnsi="Arial Narrow" w:cs="Arial Narrow"/>
          <w:sz w:val="18"/>
          <w:szCs w:val="18"/>
        </w:rPr>
        <w:t>terownik DL</w:t>
      </w:r>
      <w:r w:rsidR="005D1C5C">
        <w:rPr>
          <w:rFonts w:ascii="Arial Narrow" w:hAnsi="Arial Narrow" w:cs="Arial Narrow"/>
          <w:sz w:val="18"/>
          <w:szCs w:val="18"/>
        </w:rPr>
        <w:t xml:space="preserve"> </w:t>
      </w:r>
      <w:r w:rsidR="00BB6731">
        <w:rPr>
          <w:rFonts w:ascii="Arial Narrow" w:hAnsi="Arial Narrow" w:cs="Arial Narrow"/>
          <w:sz w:val="18"/>
          <w:szCs w:val="18"/>
        </w:rPr>
        <w:t>266M jest połączony z oprawą</w:t>
      </w:r>
      <w:r w:rsidR="00351356">
        <w:rPr>
          <w:rFonts w:ascii="Arial Narrow" w:hAnsi="Arial Narrow" w:cs="Arial Narrow"/>
          <w:sz w:val="18"/>
          <w:szCs w:val="18"/>
        </w:rPr>
        <w:t xml:space="preserve"> lampy</w:t>
      </w:r>
      <w:r w:rsidR="00BB6731">
        <w:rPr>
          <w:rFonts w:ascii="Arial Narrow" w:hAnsi="Arial Narrow" w:cs="Arial Narrow"/>
          <w:sz w:val="18"/>
          <w:szCs w:val="18"/>
        </w:rPr>
        <w:t>, jeśli by nie było takiego podłączenia</w:t>
      </w:r>
      <w:r w:rsidR="003A6980">
        <w:rPr>
          <w:rFonts w:ascii="Arial Narrow" w:hAnsi="Arial Narrow" w:cs="Arial Narrow"/>
          <w:sz w:val="18"/>
          <w:szCs w:val="18"/>
        </w:rPr>
        <w:t xml:space="preserve"> to należy przewód z lampy wprowadzić przez odpowiedni dławik na dole sterownika i podłączyć z odpowiednimi zaciskami na płycie. Przew</w:t>
      </w:r>
      <w:r w:rsidR="005939F8">
        <w:rPr>
          <w:rFonts w:ascii="Arial Narrow" w:hAnsi="Arial Narrow" w:cs="Arial Narrow"/>
          <w:sz w:val="18"/>
          <w:szCs w:val="18"/>
        </w:rPr>
        <w:t>ód</w:t>
      </w:r>
      <w:r w:rsidR="003A6980">
        <w:rPr>
          <w:rFonts w:ascii="Arial Narrow" w:hAnsi="Arial Narrow" w:cs="Arial Narrow"/>
          <w:sz w:val="18"/>
          <w:szCs w:val="18"/>
        </w:rPr>
        <w:t xml:space="preserve"> z lampy odpowiada za zasilanie dwóch niezależnych obwodów: </w:t>
      </w:r>
    </w:p>
    <w:p w14:paraId="463DAE76" w14:textId="4683C4B7" w:rsidR="003A6980" w:rsidRDefault="007924BB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Szary</w:t>
      </w:r>
      <w:r w:rsidR="003A6980">
        <w:rPr>
          <w:rFonts w:ascii="Arial Narrow" w:hAnsi="Arial Narrow" w:cs="Arial Narrow"/>
          <w:sz w:val="18"/>
          <w:szCs w:val="18"/>
        </w:rPr>
        <w:t xml:space="preserve"> – oświetlenie sygnalizacyjne +</w:t>
      </w:r>
    </w:p>
    <w:p w14:paraId="536949B2" w14:textId="58F5CB3E" w:rsidR="003A6980" w:rsidRDefault="007924BB" w:rsidP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Zielony</w:t>
      </w:r>
      <w:r w:rsidR="003A6980">
        <w:rPr>
          <w:rFonts w:ascii="Arial Narrow" w:hAnsi="Arial Narrow" w:cs="Arial Narrow"/>
          <w:sz w:val="18"/>
          <w:szCs w:val="18"/>
        </w:rPr>
        <w:t xml:space="preserve"> – oświetlenie sygnalizacyjne -</w:t>
      </w:r>
    </w:p>
    <w:p w14:paraId="093D018B" w14:textId="63995615" w:rsidR="003A6980" w:rsidRDefault="007924BB" w:rsidP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Czarny</w:t>
      </w:r>
      <w:r w:rsidR="003A6980">
        <w:rPr>
          <w:rFonts w:ascii="Arial Narrow" w:hAnsi="Arial Narrow" w:cs="Arial Narrow"/>
          <w:sz w:val="18"/>
          <w:szCs w:val="18"/>
        </w:rPr>
        <w:t xml:space="preserve"> – podświetlenie ogrodzeniowe +</w:t>
      </w:r>
    </w:p>
    <w:p w14:paraId="41938530" w14:textId="7246FDFA" w:rsidR="003A6980" w:rsidRDefault="007924BB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Brązowy</w:t>
      </w:r>
      <w:r w:rsidR="003A6980">
        <w:rPr>
          <w:rFonts w:ascii="Arial Narrow" w:hAnsi="Arial Narrow" w:cs="Arial Narrow"/>
          <w:sz w:val="18"/>
          <w:szCs w:val="18"/>
        </w:rPr>
        <w:t xml:space="preserve"> – podświetlenie ogrodzeniowe -</w:t>
      </w:r>
    </w:p>
    <w:p w14:paraId="0B3AB169" w14:textId="37179446" w:rsidR="003A6980" w:rsidRDefault="00FF3317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drawing>
          <wp:inline distT="0" distB="0" distL="0" distR="0" wp14:anchorId="625A10D5" wp14:editId="618C4061">
            <wp:extent cx="1982709" cy="1982709"/>
            <wp:effectExtent l="0" t="0" r="0" b="0"/>
            <wp:docPr id="13541673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43" cy="199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noProof/>
          <w:sz w:val="18"/>
          <w:szCs w:val="18"/>
        </w:rPr>
        <w:drawing>
          <wp:inline distT="0" distB="0" distL="0" distR="0" wp14:anchorId="76A207AE" wp14:editId="5C8EC2D8">
            <wp:extent cx="1978182" cy="1978182"/>
            <wp:effectExtent l="0" t="0" r="3175" b="3175"/>
            <wp:docPr id="3514254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42" cy="200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noProof/>
          <w:sz w:val="18"/>
          <w:szCs w:val="18"/>
        </w:rPr>
        <w:drawing>
          <wp:inline distT="0" distB="0" distL="0" distR="0" wp14:anchorId="5F5E3742" wp14:editId="6BD5D11A">
            <wp:extent cx="1987236" cy="1987236"/>
            <wp:effectExtent l="0" t="0" r="0" b="0"/>
            <wp:docPr id="66196538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6" cy="200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DBB4" w14:textId="0B4ABE6F" w:rsidR="003A6980" w:rsidRDefault="00FF3317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FF3317">
        <w:rPr>
          <w:rFonts w:ascii="Arial Narrow" w:hAnsi="Arial Narrow" w:cs="Arial Narrow"/>
          <w:sz w:val="18"/>
          <w:szCs w:val="18"/>
        </w:rPr>
        <w:t>Rys. 2 . Schemat podłączenia nap. 230V      Rys. 3 . Schemat podłączenia nap. 12</w:t>
      </w:r>
      <w:r w:rsidR="009718DA">
        <w:rPr>
          <w:rFonts w:ascii="Arial Narrow" w:hAnsi="Arial Narrow" w:cs="Arial Narrow"/>
          <w:sz w:val="18"/>
          <w:szCs w:val="18"/>
        </w:rPr>
        <w:t>-24</w:t>
      </w:r>
      <w:r w:rsidRPr="00FF3317">
        <w:rPr>
          <w:rFonts w:ascii="Arial Narrow" w:hAnsi="Arial Narrow" w:cs="Arial Narrow"/>
          <w:sz w:val="18"/>
          <w:szCs w:val="18"/>
        </w:rPr>
        <w:t xml:space="preserve">VDC     Rys. 4 . Schemat </w:t>
      </w:r>
      <w:proofErr w:type="spellStart"/>
      <w:r w:rsidRPr="00FF3317">
        <w:rPr>
          <w:rFonts w:ascii="Arial Narrow" w:hAnsi="Arial Narrow" w:cs="Arial Narrow"/>
          <w:sz w:val="18"/>
          <w:szCs w:val="18"/>
        </w:rPr>
        <w:t>podł</w:t>
      </w:r>
      <w:proofErr w:type="spellEnd"/>
      <w:r w:rsidRPr="00FF3317">
        <w:rPr>
          <w:rFonts w:ascii="Arial Narrow" w:hAnsi="Arial Narrow" w:cs="Arial Narrow"/>
          <w:sz w:val="18"/>
          <w:szCs w:val="18"/>
        </w:rPr>
        <w:t xml:space="preserve">. nap. </w:t>
      </w:r>
      <w:r w:rsidR="009718DA" w:rsidRPr="00FF3317">
        <w:rPr>
          <w:rFonts w:ascii="Arial Narrow" w:hAnsi="Arial Narrow" w:cs="Arial Narrow"/>
          <w:sz w:val="18"/>
          <w:szCs w:val="18"/>
        </w:rPr>
        <w:t>230V i 12</w:t>
      </w:r>
      <w:r w:rsidR="009718DA">
        <w:rPr>
          <w:rFonts w:ascii="Arial Narrow" w:hAnsi="Arial Narrow" w:cs="Arial Narrow"/>
          <w:sz w:val="18"/>
          <w:szCs w:val="18"/>
        </w:rPr>
        <w:t>-24</w:t>
      </w:r>
      <w:r w:rsidR="009718DA" w:rsidRPr="00FF3317">
        <w:rPr>
          <w:rFonts w:ascii="Arial Narrow" w:hAnsi="Arial Narrow" w:cs="Arial Narrow"/>
          <w:sz w:val="18"/>
          <w:szCs w:val="18"/>
        </w:rPr>
        <w:t xml:space="preserve">VDC     </w:t>
      </w:r>
    </w:p>
    <w:p w14:paraId="3C89CE91" w14:textId="0E91B664" w:rsidR="00BB6731" w:rsidRDefault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5315DED" w14:textId="0214C7F0" w:rsidR="007351EE" w:rsidRPr="00E27166" w:rsidRDefault="007351EE" w:rsidP="00E27166">
      <w:pPr>
        <w:pStyle w:val="PreformattedTextuser"/>
        <w:jc w:val="both"/>
      </w:pPr>
      <w:r w:rsidRPr="002B2207">
        <w:rPr>
          <w:rFonts w:ascii="Arial Narrow" w:hAnsi="Arial Narrow" w:cs="Arial Narrow"/>
          <w:b/>
          <w:bCs/>
        </w:rPr>
        <w:t xml:space="preserve">Niedopuszczalne jest zasilanie jednego systemu </w:t>
      </w:r>
      <w:r w:rsidR="002B2207" w:rsidRPr="002B2207">
        <w:rPr>
          <w:rFonts w:ascii="Arial Narrow" w:hAnsi="Arial Narrow" w:cs="Arial Narrow"/>
          <w:b/>
          <w:bCs/>
        </w:rPr>
        <w:t>sterownika DL 266M</w:t>
      </w:r>
      <w:r w:rsidRPr="002B2207">
        <w:rPr>
          <w:rFonts w:ascii="Arial Narrow" w:hAnsi="Arial Narrow" w:cs="Arial Narrow"/>
          <w:b/>
          <w:bCs/>
        </w:rPr>
        <w:t xml:space="preserve">   dwoma rodzajami napięcia jednocześnie.</w:t>
      </w:r>
    </w:p>
    <w:p w14:paraId="58700A72" w14:textId="3F2A0332" w:rsidR="007351EE" w:rsidRPr="002B2207" w:rsidRDefault="007351EE" w:rsidP="007351EE">
      <w:pPr>
        <w:pStyle w:val="PreformattedTextuser"/>
        <w:rPr>
          <w:rFonts w:ascii="Arial Narrow" w:hAnsi="Arial Narrow" w:cs="Arial Narrow"/>
        </w:rPr>
      </w:pPr>
      <w:r w:rsidRPr="002B2207">
        <w:rPr>
          <w:rFonts w:ascii="Arial Narrow" w:hAnsi="Arial Narrow" w:cs="Arial Narrow"/>
        </w:rPr>
        <w:t>Przykład:</w:t>
      </w:r>
    </w:p>
    <w:p w14:paraId="5D4DA568" w14:textId="23BB51B2" w:rsidR="007351EE" w:rsidRDefault="007351EE" w:rsidP="007351EE">
      <w:pPr>
        <w:pStyle w:val="PreformattedTextuser"/>
        <w:rPr>
          <w:rFonts w:ascii="Arial Narrow" w:hAnsi="Arial Narrow" w:cs="Arial Narrow"/>
        </w:rPr>
      </w:pPr>
      <w:r w:rsidRPr="002B2207">
        <w:rPr>
          <w:rFonts w:ascii="Arial Narrow" w:hAnsi="Arial Narrow" w:cs="Arial Narrow"/>
        </w:rPr>
        <w:t xml:space="preserve">Jeżeli w wersji 12-24V DC/ 230V AC zasilimy system oświetleniowy 230V to zaciski oznaczone 12-24V DC muszą pozostać wolne, nie podłączone </w:t>
      </w:r>
      <w:r w:rsidRPr="002B2207">
        <w:rPr>
          <w:rFonts w:ascii="Arial Narrow" w:hAnsi="Arial Narrow" w:cs="Arial Narrow"/>
        </w:rPr>
        <w:br/>
        <w:t>i na odwrót, jeżeli system oświetleniowy zasilimy napięciem 12</w:t>
      </w:r>
      <w:r w:rsidR="00351356">
        <w:rPr>
          <w:rFonts w:ascii="Arial Narrow" w:hAnsi="Arial Narrow" w:cs="Arial Narrow"/>
        </w:rPr>
        <w:t>-24</w:t>
      </w:r>
      <w:r w:rsidRPr="002B2207">
        <w:rPr>
          <w:rFonts w:ascii="Arial Narrow" w:hAnsi="Arial Narrow" w:cs="Arial Narrow"/>
        </w:rPr>
        <w:t xml:space="preserve">V </w:t>
      </w:r>
      <w:r w:rsidR="00D61689" w:rsidRPr="002B2207">
        <w:rPr>
          <w:rFonts w:ascii="Arial Narrow" w:hAnsi="Arial Narrow" w:cs="Arial Narrow"/>
        </w:rPr>
        <w:t xml:space="preserve">DC </w:t>
      </w:r>
      <w:r w:rsidRPr="002B2207">
        <w:rPr>
          <w:rFonts w:ascii="Arial Narrow" w:hAnsi="Arial Narrow" w:cs="Arial Narrow"/>
        </w:rPr>
        <w:t>to zaciski opisane 230V muszą pozostać wolne, nie podłączone. Tak samo postępujemy podłączając system ostrzegawczy lampy LED BLOCK X</w:t>
      </w:r>
      <w:r w:rsidR="00241F49">
        <w:rPr>
          <w:rFonts w:ascii="Arial Narrow" w:hAnsi="Arial Narrow" w:cs="Arial Narrow"/>
        </w:rPr>
        <w:t xml:space="preserve"> </w:t>
      </w:r>
      <w:r w:rsidR="00351356">
        <w:rPr>
          <w:rFonts w:ascii="Arial Narrow" w:hAnsi="Arial Narrow" w:cs="Arial Narrow"/>
        </w:rPr>
        <w:t>MULTI</w:t>
      </w:r>
      <w:r w:rsidR="002715E3">
        <w:rPr>
          <w:rFonts w:ascii="Arial Narrow" w:hAnsi="Arial Narrow" w:cs="Arial Narrow"/>
        </w:rPr>
        <w:t xml:space="preserve">, </w:t>
      </w:r>
      <w:r w:rsidR="00351356">
        <w:rPr>
          <w:rFonts w:ascii="Arial Narrow" w:hAnsi="Arial Narrow" w:cs="Arial Narrow"/>
        </w:rPr>
        <w:t xml:space="preserve">LED BLOCK </w:t>
      </w:r>
      <w:r w:rsidR="002715E3">
        <w:rPr>
          <w:rFonts w:ascii="Arial Narrow" w:hAnsi="Arial Narrow" w:cs="Arial Narrow"/>
        </w:rPr>
        <w:t>MEGA</w:t>
      </w:r>
      <w:r w:rsidRPr="002B2207">
        <w:rPr>
          <w:rFonts w:ascii="Arial Narrow" w:hAnsi="Arial Narrow" w:cs="Arial Narrow"/>
        </w:rPr>
        <w:t xml:space="preserve"> MULTI.</w:t>
      </w:r>
    </w:p>
    <w:p w14:paraId="4B685B07" w14:textId="576EB6D7" w:rsidR="00E072E3" w:rsidRPr="00E072E3" w:rsidRDefault="00E072E3" w:rsidP="007351EE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E072E3">
        <w:rPr>
          <w:rFonts w:ascii="Arial Narrow" w:hAnsi="Arial Narrow" w:cs="Arial Narrow"/>
          <w:sz w:val="18"/>
          <w:szCs w:val="18"/>
        </w:rPr>
        <w:t>Instrukcje :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Pr="00E072E3">
        <w:rPr>
          <w:rFonts w:ascii="Arial Narrow" w:hAnsi="Arial Narrow" w:cs="Arial Narrow"/>
          <w:sz w:val="18"/>
          <w:szCs w:val="18"/>
        </w:rPr>
        <w:t>y9tcum.webwave.dev/</w:t>
      </w:r>
      <w:proofErr w:type="spellStart"/>
      <w:r w:rsidRPr="00E072E3">
        <w:rPr>
          <w:rFonts w:ascii="Arial Narrow" w:hAnsi="Arial Narrow" w:cs="Arial Narrow"/>
          <w:sz w:val="18"/>
          <w:szCs w:val="18"/>
        </w:rPr>
        <w:t>uslugi</w:t>
      </w:r>
      <w:proofErr w:type="spellEnd"/>
    </w:p>
    <w:p w14:paraId="32055D2A" w14:textId="0C6703B5" w:rsidR="00842611" w:rsidRDefault="007924BB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DC61F36" wp14:editId="31E5F15D">
            <wp:simplePos x="0" y="0"/>
            <wp:positionH relativeFrom="column">
              <wp:posOffset>5245140</wp:posOffset>
            </wp:positionH>
            <wp:positionV relativeFrom="paragraph">
              <wp:posOffset>95885</wp:posOffset>
            </wp:positionV>
            <wp:extent cx="559435" cy="669925"/>
            <wp:effectExtent l="0" t="0" r="0" b="0"/>
            <wp:wrapNone/>
            <wp:docPr id="72116219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62191" name="grafika2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669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E4CE7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614ADF6" wp14:editId="6FFE2692">
            <wp:simplePos x="0" y="0"/>
            <wp:positionH relativeFrom="column">
              <wp:posOffset>256540</wp:posOffset>
            </wp:positionH>
            <wp:positionV relativeFrom="paragraph">
              <wp:posOffset>297180</wp:posOffset>
            </wp:positionV>
            <wp:extent cx="596265" cy="426085"/>
            <wp:effectExtent l="0" t="0" r="0" b="0"/>
            <wp:wrapNone/>
            <wp:docPr id="2078137918" name="Obraz 3" descr="Obraz zawierający krąg, czarne, miejsce parkingowe/przestrzeń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37918" name="Obraz 3" descr="Obraz zawierający krąg, czarne, miejsce parkingowe/przestrzeń, ciemność&#10;&#10;Opis wygenerowany automatycznie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E4CE7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2ABEA59" wp14:editId="3D533176">
            <wp:simplePos x="0" y="0"/>
            <wp:positionH relativeFrom="column">
              <wp:posOffset>1425816</wp:posOffset>
            </wp:positionH>
            <wp:positionV relativeFrom="paragraph">
              <wp:posOffset>70485</wp:posOffset>
            </wp:positionV>
            <wp:extent cx="628015" cy="628015"/>
            <wp:effectExtent l="0" t="0" r="92" b="0"/>
            <wp:wrapNone/>
            <wp:docPr id="1337588507" name="Obraz 11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88507" name="Obraz 11" descr="Obraz zawierający czarne, ciemność&#10;&#10;Opis wygenerowany automatycznie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E4CE7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3F42941B" wp14:editId="267DB533">
            <wp:simplePos x="0" y="0"/>
            <wp:positionH relativeFrom="column">
              <wp:posOffset>2712970</wp:posOffset>
            </wp:positionH>
            <wp:positionV relativeFrom="paragraph">
              <wp:posOffset>99695</wp:posOffset>
            </wp:positionV>
            <wp:extent cx="546735" cy="521970"/>
            <wp:effectExtent l="0" t="0" r="5612" b="0"/>
            <wp:wrapNone/>
            <wp:docPr id="1001985638" name="Obraz 1" descr="Obraz zawierający szkic, diagram, linia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5638" name="Obraz 1" descr="Obraz zawierający szkic, diagram, linia, design&#10;&#10;Opis wygenerowany automatycznie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219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E4CE7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00781E8" wp14:editId="27BEA343">
            <wp:simplePos x="0" y="0"/>
            <wp:positionH relativeFrom="column">
              <wp:posOffset>4008292</wp:posOffset>
            </wp:positionH>
            <wp:positionV relativeFrom="paragraph">
              <wp:posOffset>46355</wp:posOffset>
            </wp:positionV>
            <wp:extent cx="587375" cy="587375"/>
            <wp:effectExtent l="0" t="0" r="0" b="2674"/>
            <wp:wrapNone/>
            <wp:docPr id="734019977" name="Obraz 734019977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53701" name="Obraz 2" descr="Obraz zawierający czarne, ciemność&#10;&#10;Opis wygenerowany automatycznie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055D2B" w14:textId="2BC1D511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C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D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1CE69265" w:rsidR="00842611" w:rsidRDefault="00842611">
      <w:pPr>
        <w:pStyle w:val="PreformattedTextuser"/>
        <w:jc w:val="both"/>
      </w:pPr>
    </w:p>
    <w:sectPr w:rsidR="0084261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7836" w14:textId="77777777" w:rsidR="005639BB" w:rsidRDefault="005639BB">
      <w:r>
        <w:separator/>
      </w:r>
    </w:p>
  </w:endnote>
  <w:endnote w:type="continuationSeparator" w:id="0">
    <w:p w14:paraId="4F4A488F" w14:textId="77777777" w:rsidR="005639BB" w:rsidRDefault="0056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FD4E04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</w:t>
    </w:r>
    <w:proofErr w:type="spellStart"/>
    <w:r>
      <w:rPr>
        <w:rFonts w:ascii="Arial Narrow" w:hAnsi="Arial Narrow" w:cs="Arial Narrow"/>
        <w:sz w:val="14"/>
        <w:szCs w:val="14"/>
      </w:rPr>
      <w:t>Marchut</w:t>
    </w:r>
    <w:proofErr w:type="spellEnd"/>
    <w:r>
      <w:rPr>
        <w:rFonts w:ascii="Arial Narrow" w:hAnsi="Arial Narrow" w:cs="Arial Narrow"/>
        <w:sz w:val="14"/>
        <w:szCs w:val="14"/>
      </w:rPr>
      <w:t xml:space="preserve">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FD4E04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</w:t>
    </w:r>
    <w:proofErr w:type="spellStart"/>
    <w:r>
      <w:rPr>
        <w:rFonts w:ascii="Arial Narrow" w:hAnsi="Arial Narrow" w:cs="Arial Narrow"/>
        <w:sz w:val="14"/>
        <w:szCs w:val="14"/>
      </w:rPr>
      <w:t>Marchut</w:t>
    </w:r>
    <w:proofErr w:type="spellEnd"/>
    <w:r>
      <w:rPr>
        <w:rFonts w:ascii="Arial Narrow" w:hAnsi="Arial Narrow" w:cs="Arial Narrow"/>
        <w:sz w:val="14"/>
        <w:szCs w:val="14"/>
      </w:rPr>
      <w:t xml:space="preserve">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86C4" w14:textId="77777777" w:rsidR="005639BB" w:rsidRDefault="005639BB">
      <w:r>
        <w:rPr>
          <w:color w:val="000000"/>
        </w:rPr>
        <w:separator/>
      </w:r>
    </w:p>
  </w:footnote>
  <w:footnote w:type="continuationSeparator" w:id="0">
    <w:p w14:paraId="58F35670" w14:textId="77777777" w:rsidR="005639BB" w:rsidRDefault="0056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FD4E04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FD4E04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1A9C17AC"/>
    <w:multiLevelType w:val="hybridMultilevel"/>
    <w:tmpl w:val="DF185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A6320C4"/>
    <w:multiLevelType w:val="hybridMultilevel"/>
    <w:tmpl w:val="A654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4"/>
  </w:num>
  <w:num w:numId="3" w16cid:durableId="1738429963">
    <w:abstractNumId w:val="6"/>
  </w:num>
  <w:num w:numId="4" w16cid:durableId="307781912">
    <w:abstractNumId w:val="1"/>
  </w:num>
  <w:num w:numId="5" w16cid:durableId="787818105">
    <w:abstractNumId w:val="3"/>
  </w:num>
  <w:num w:numId="6" w16cid:durableId="1484422678">
    <w:abstractNumId w:val="2"/>
  </w:num>
  <w:num w:numId="7" w16cid:durableId="186320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24EC6"/>
    <w:rsid w:val="00035070"/>
    <w:rsid w:val="0004567F"/>
    <w:rsid w:val="00045E1F"/>
    <w:rsid w:val="00054E1E"/>
    <w:rsid w:val="00066BC8"/>
    <w:rsid w:val="000804D4"/>
    <w:rsid w:val="000A7710"/>
    <w:rsid w:val="00124E2F"/>
    <w:rsid w:val="00162697"/>
    <w:rsid w:val="00172834"/>
    <w:rsid w:val="001A2D3E"/>
    <w:rsid w:val="001D0F8B"/>
    <w:rsid w:val="001F6AD2"/>
    <w:rsid w:val="00241F49"/>
    <w:rsid w:val="0025517A"/>
    <w:rsid w:val="002715E3"/>
    <w:rsid w:val="00283697"/>
    <w:rsid w:val="002B2207"/>
    <w:rsid w:val="002E196A"/>
    <w:rsid w:val="002E4FB5"/>
    <w:rsid w:val="002F10BE"/>
    <w:rsid w:val="002F626D"/>
    <w:rsid w:val="002F7090"/>
    <w:rsid w:val="00307E79"/>
    <w:rsid w:val="00317A0B"/>
    <w:rsid w:val="00342C20"/>
    <w:rsid w:val="00351356"/>
    <w:rsid w:val="0036041B"/>
    <w:rsid w:val="00373FCD"/>
    <w:rsid w:val="00380128"/>
    <w:rsid w:val="003841A2"/>
    <w:rsid w:val="003918A4"/>
    <w:rsid w:val="003A6980"/>
    <w:rsid w:val="003D01CF"/>
    <w:rsid w:val="003D73A4"/>
    <w:rsid w:val="003F46FE"/>
    <w:rsid w:val="00406A99"/>
    <w:rsid w:val="004306BF"/>
    <w:rsid w:val="00432EE5"/>
    <w:rsid w:val="00436CCF"/>
    <w:rsid w:val="00465071"/>
    <w:rsid w:val="00485D35"/>
    <w:rsid w:val="004873B1"/>
    <w:rsid w:val="00495856"/>
    <w:rsid w:val="004B1146"/>
    <w:rsid w:val="004C50BD"/>
    <w:rsid w:val="00504C84"/>
    <w:rsid w:val="005166E2"/>
    <w:rsid w:val="0054409A"/>
    <w:rsid w:val="00550DEA"/>
    <w:rsid w:val="00563425"/>
    <w:rsid w:val="005639BB"/>
    <w:rsid w:val="005844B9"/>
    <w:rsid w:val="005939F8"/>
    <w:rsid w:val="005A002A"/>
    <w:rsid w:val="005C0DAF"/>
    <w:rsid w:val="005D1C5C"/>
    <w:rsid w:val="005D5C33"/>
    <w:rsid w:val="005D76B4"/>
    <w:rsid w:val="005E7A07"/>
    <w:rsid w:val="005F045D"/>
    <w:rsid w:val="006119BB"/>
    <w:rsid w:val="006429DD"/>
    <w:rsid w:val="006A4017"/>
    <w:rsid w:val="006C5C5F"/>
    <w:rsid w:val="00712B2C"/>
    <w:rsid w:val="007337F1"/>
    <w:rsid w:val="007351EE"/>
    <w:rsid w:val="00744701"/>
    <w:rsid w:val="00763D37"/>
    <w:rsid w:val="00782960"/>
    <w:rsid w:val="0078306E"/>
    <w:rsid w:val="007924BB"/>
    <w:rsid w:val="007B6E0E"/>
    <w:rsid w:val="007C70BD"/>
    <w:rsid w:val="008163DE"/>
    <w:rsid w:val="00822FB7"/>
    <w:rsid w:val="008313F6"/>
    <w:rsid w:val="0083320E"/>
    <w:rsid w:val="00840933"/>
    <w:rsid w:val="00842611"/>
    <w:rsid w:val="00862EA7"/>
    <w:rsid w:val="00876187"/>
    <w:rsid w:val="008A57B5"/>
    <w:rsid w:val="008C20F9"/>
    <w:rsid w:val="008E153B"/>
    <w:rsid w:val="008E1C8D"/>
    <w:rsid w:val="009126BF"/>
    <w:rsid w:val="009543BB"/>
    <w:rsid w:val="0095717B"/>
    <w:rsid w:val="009718DA"/>
    <w:rsid w:val="0097554A"/>
    <w:rsid w:val="00981E25"/>
    <w:rsid w:val="00991FC2"/>
    <w:rsid w:val="009C40CC"/>
    <w:rsid w:val="009D2CC8"/>
    <w:rsid w:val="00A125EC"/>
    <w:rsid w:val="00A151C8"/>
    <w:rsid w:val="00A3084D"/>
    <w:rsid w:val="00A31C8B"/>
    <w:rsid w:val="00A44D34"/>
    <w:rsid w:val="00AC6A5A"/>
    <w:rsid w:val="00B06590"/>
    <w:rsid w:val="00B0769E"/>
    <w:rsid w:val="00B135AA"/>
    <w:rsid w:val="00B75EF3"/>
    <w:rsid w:val="00B85983"/>
    <w:rsid w:val="00BB6731"/>
    <w:rsid w:val="00BC487E"/>
    <w:rsid w:val="00BC62A1"/>
    <w:rsid w:val="00BE2073"/>
    <w:rsid w:val="00BF10BA"/>
    <w:rsid w:val="00BF6BDC"/>
    <w:rsid w:val="00BF6D54"/>
    <w:rsid w:val="00C02498"/>
    <w:rsid w:val="00C138EF"/>
    <w:rsid w:val="00C27991"/>
    <w:rsid w:val="00C34FCC"/>
    <w:rsid w:val="00C36CA0"/>
    <w:rsid w:val="00C53489"/>
    <w:rsid w:val="00C84325"/>
    <w:rsid w:val="00CD052A"/>
    <w:rsid w:val="00D01F6B"/>
    <w:rsid w:val="00D1319A"/>
    <w:rsid w:val="00D26771"/>
    <w:rsid w:val="00D3152D"/>
    <w:rsid w:val="00D34DCD"/>
    <w:rsid w:val="00D376C3"/>
    <w:rsid w:val="00D61689"/>
    <w:rsid w:val="00DE4CE7"/>
    <w:rsid w:val="00DF387C"/>
    <w:rsid w:val="00E01BE2"/>
    <w:rsid w:val="00E03C56"/>
    <w:rsid w:val="00E07006"/>
    <w:rsid w:val="00E072E3"/>
    <w:rsid w:val="00E27166"/>
    <w:rsid w:val="00E50839"/>
    <w:rsid w:val="00E83E30"/>
    <w:rsid w:val="00EC59E2"/>
    <w:rsid w:val="00EC5A7C"/>
    <w:rsid w:val="00ED657B"/>
    <w:rsid w:val="00EF32EB"/>
    <w:rsid w:val="00EF424F"/>
    <w:rsid w:val="00F974A2"/>
    <w:rsid w:val="00FA4635"/>
    <w:rsid w:val="00FD4E04"/>
    <w:rsid w:val="00FD7D0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50B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C50B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8090-B3FD-42AC-A6C2-B64D5C62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105</cp:revision>
  <cp:lastPrinted>2023-06-01T11:39:00Z</cp:lastPrinted>
  <dcterms:created xsi:type="dcterms:W3CDTF">2023-08-01T18:49:00Z</dcterms:created>
  <dcterms:modified xsi:type="dcterms:W3CDTF">2023-08-17T07:14:00Z</dcterms:modified>
</cp:coreProperties>
</file>